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3A252" w14:textId="5E029626" w:rsidR="00161AA8" w:rsidRPr="00161AA8" w:rsidRDefault="00AA6E19" w:rsidP="00F111BE">
      <w:pPr>
        <w:pStyle w:val="a3"/>
        <w:tabs>
          <w:tab w:val="clear" w:pos="4252"/>
          <w:tab w:val="clear" w:pos="8504"/>
        </w:tabs>
        <w:adjustRightInd w:val="0"/>
        <w:spacing w:line="240" w:lineRule="atLeast"/>
        <w:ind w:left="578" w:hangingChars="300" w:hanging="578"/>
        <w:jc w:val="left"/>
        <w:rPr>
          <w:rFonts w:ascii="Arial Black" w:eastAsia="HGPｺﾞｼｯｸE" w:hAnsi="Arial Black"/>
          <w:b/>
          <w:bCs/>
          <w:sz w:val="36"/>
          <w:szCs w:val="36"/>
          <w:bdr w:val="single" w:sz="4" w:space="0" w:color="auto"/>
          <w:lang w:val="fr-FR"/>
        </w:rPr>
      </w:pPr>
      <w:r>
        <w:rPr>
          <w:noProof/>
        </w:rPr>
        <w:drawing>
          <wp:anchor distT="0" distB="0" distL="114300" distR="114300" simplePos="0" relativeHeight="251658240" behindDoc="1" locked="0" layoutInCell="1" allowOverlap="1" wp14:anchorId="30775814" wp14:editId="5615BBEC">
            <wp:simplePos x="0" y="0"/>
            <wp:positionH relativeFrom="column">
              <wp:posOffset>0</wp:posOffset>
            </wp:positionH>
            <wp:positionV relativeFrom="paragraph">
              <wp:posOffset>438150</wp:posOffset>
            </wp:positionV>
            <wp:extent cx="6188710" cy="2790825"/>
            <wp:effectExtent l="19050" t="19050" r="21590" b="285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t="19496" b="20372"/>
                    <a:stretch/>
                  </pic:blipFill>
                  <pic:spPr bwMode="auto">
                    <a:xfrm>
                      <a:off x="0" y="0"/>
                      <a:ext cx="6188710" cy="27908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530" w:rsidRPr="00164713">
        <w:rPr>
          <w:rFonts w:ascii="HGPｺﾞｼｯｸE" w:eastAsia="HGPｺﾞｼｯｸE" w:hint="eastAsia"/>
          <w:b/>
          <w:bCs/>
          <w:sz w:val="36"/>
          <w:szCs w:val="36"/>
          <w:bdr w:val="single" w:sz="4" w:space="0" w:color="auto"/>
        </w:rPr>
        <w:t xml:space="preserve">　</w:t>
      </w:r>
      <w:r w:rsidR="008B5E3B" w:rsidRPr="00164713">
        <w:rPr>
          <w:rFonts w:ascii="HGPｺﾞｼｯｸE" w:eastAsia="HGPｺﾞｼｯｸE" w:hint="eastAsia"/>
          <w:b/>
          <w:bCs/>
          <w:sz w:val="36"/>
          <w:szCs w:val="36"/>
          <w:bdr w:val="single" w:sz="4" w:space="0" w:color="auto"/>
        </w:rPr>
        <w:t xml:space="preserve">　</w:t>
      </w:r>
      <w:r w:rsidR="00690F58" w:rsidRPr="00690F58">
        <w:rPr>
          <w:rFonts w:ascii="HGPｺﾞｼｯｸE" w:eastAsia="HGPｺﾞｼｯｸE" w:hint="eastAsia"/>
          <w:b/>
          <w:bCs/>
          <w:sz w:val="36"/>
          <w:szCs w:val="36"/>
          <w:bdr w:val="single" w:sz="4" w:space="0" w:color="auto"/>
          <w:lang w:val="fr-FR"/>
        </w:rPr>
        <w:t xml:space="preserve">    </w:t>
      </w:r>
      <w:r w:rsidR="00690F58" w:rsidRPr="00A3356D">
        <w:rPr>
          <w:rFonts w:ascii="Arial Black" w:eastAsia="HGP創英角ｺﾞｼｯｸUB" w:hAnsi="Arial Black"/>
          <w:b/>
          <w:bCs/>
          <w:sz w:val="36"/>
          <w:szCs w:val="36"/>
          <w:bdr w:val="single" w:sz="4" w:space="0" w:color="auto"/>
          <w:lang w:val="fr-FR"/>
        </w:rPr>
        <w:t xml:space="preserve"> </w:t>
      </w:r>
      <w:r w:rsidR="00DE55D9">
        <w:rPr>
          <w:rFonts w:ascii="Arial Black" w:eastAsia="HGP創英角ｺﾞｼｯｸUB" w:hAnsi="Arial Black" w:hint="eastAsia"/>
          <w:b/>
          <w:bCs/>
          <w:sz w:val="36"/>
          <w:szCs w:val="36"/>
          <w:bdr w:val="single" w:sz="4" w:space="0" w:color="auto"/>
          <w:lang w:val="fr-FR"/>
        </w:rPr>
        <w:t>Giacomo Baraldo</w:t>
      </w:r>
      <w:r w:rsidR="00DE55D9">
        <w:rPr>
          <w:rFonts w:ascii="Arial Black" w:eastAsia="HGP創英角ｺﾞｼｯｸUB" w:hAnsi="Arial Black" w:hint="eastAsia"/>
          <w:b/>
          <w:bCs/>
          <w:sz w:val="36"/>
          <w:szCs w:val="36"/>
          <w:bdr w:val="single" w:sz="4" w:space="0" w:color="auto"/>
          <w:lang w:val="fr-FR"/>
        </w:rPr>
        <w:t xml:space="preserve">　／　ジャコモ・バラルド</w:t>
      </w:r>
      <w:r w:rsidR="00690F58" w:rsidRPr="00690F58">
        <w:rPr>
          <w:rFonts w:ascii="Arial Black" w:eastAsia="HGPｺﾞｼｯｸE" w:hAnsi="Arial Black" w:hint="eastAsia"/>
          <w:b/>
          <w:bCs/>
          <w:sz w:val="36"/>
          <w:szCs w:val="36"/>
          <w:bdr w:val="single" w:sz="4" w:space="0" w:color="auto"/>
          <w:lang w:val="fr-FR"/>
        </w:rPr>
        <w:t xml:space="preserve">  </w:t>
      </w:r>
      <w:r w:rsidR="00164713" w:rsidRPr="00690F58">
        <w:rPr>
          <w:rFonts w:ascii="Arial Black" w:eastAsia="HGPｺﾞｼｯｸE" w:hAnsi="Arial Black" w:hint="eastAsia"/>
          <w:b/>
          <w:bCs/>
          <w:sz w:val="36"/>
          <w:szCs w:val="36"/>
          <w:bdr w:val="single" w:sz="4" w:space="0" w:color="auto"/>
          <w:lang w:val="fr-FR"/>
        </w:rPr>
        <w:t xml:space="preserve">  </w:t>
      </w:r>
      <w:r w:rsidR="00164713">
        <w:rPr>
          <w:rFonts w:ascii="Arial Black" w:eastAsia="HGPｺﾞｼｯｸE" w:hAnsi="Arial Black" w:hint="eastAsia"/>
          <w:b/>
          <w:bCs/>
          <w:sz w:val="36"/>
          <w:szCs w:val="36"/>
          <w:bdr w:val="single" w:sz="4" w:space="0" w:color="auto"/>
        </w:rPr>
        <w:t xml:space="preserve">　</w:t>
      </w:r>
      <w:r w:rsidR="00A3356D">
        <w:rPr>
          <w:rFonts w:ascii="Arial Black" w:eastAsia="HGPｺﾞｼｯｸE" w:hAnsi="Arial Black" w:hint="eastAsia"/>
          <w:b/>
          <w:bCs/>
          <w:sz w:val="36"/>
          <w:szCs w:val="36"/>
          <w:bdr w:val="single" w:sz="4" w:space="0" w:color="auto"/>
        </w:rPr>
        <w:t xml:space="preserve">　　　　　</w:t>
      </w:r>
      <w:r w:rsidR="00164713">
        <w:rPr>
          <w:rFonts w:ascii="Arial Black" w:eastAsia="HGPｺﾞｼｯｸE" w:hAnsi="Arial Black" w:hint="eastAsia"/>
          <w:b/>
          <w:bCs/>
          <w:sz w:val="36"/>
          <w:szCs w:val="36"/>
          <w:bdr w:val="single" w:sz="4" w:space="0" w:color="auto"/>
        </w:rPr>
        <w:t xml:space="preserve">　　</w:t>
      </w:r>
    </w:p>
    <w:p w14:paraId="65291EEE" w14:textId="5A4A2238" w:rsidR="00B70900" w:rsidRPr="00D04C24" w:rsidRDefault="00B70900" w:rsidP="00F111BE">
      <w:pPr>
        <w:pStyle w:val="a3"/>
        <w:tabs>
          <w:tab w:val="clear" w:pos="4252"/>
          <w:tab w:val="clear" w:pos="8504"/>
        </w:tabs>
        <w:adjustRightInd w:val="0"/>
        <w:spacing w:line="240" w:lineRule="atLeast"/>
        <w:jc w:val="left"/>
        <w:rPr>
          <w:rFonts w:ascii="HGPｺﾞｼｯｸE" w:eastAsia="HGPｺﾞｼｯｸE"/>
          <w:b/>
          <w:bCs/>
          <w:sz w:val="16"/>
          <w:szCs w:val="16"/>
          <w:bdr w:val="single" w:sz="4" w:space="0" w:color="auto"/>
          <w:lang w:val="fr-FR"/>
        </w:rPr>
      </w:pPr>
    </w:p>
    <w:p w14:paraId="13E89ADA" w14:textId="5AC26D8D" w:rsidR="00566BCB" w:rsidRPr="005F6541" w:rsidRDefault="00566BCB" w:rsidP="00566BCB">
      <w:pPr>
        <w:pStyle w:val="a3"/>
        <w:adjustRightInd w:val="0"/>
        <w:spacing w:line="240" w:lineRule="atLeast"/>
        <w:rPr>
          <w:rFonts w:ascii="HGPｺﾞｼｯｸM" w:eastAsia="HGPｺﾞｼｯｸM"/>
          <w:sz w:val="22"/>
          <w:szCs w:val="22"/>
        </w:rPr>
      </w:pPr>
      <w:r w:rsidRPr="005F6541">
        <w:rPr>
          <w:rFonts w:ascii="HGPｺﾞｼｯｸM" w:eastAsia="HGPｺﾞｼｯｸM"/>
          <w:sz w:val="22"/>
          <w:szCs w:val="22"/>
        </w:rPr>
        <w:t>サン</w:t>
      </w:r>
      <w:r>
        <w:rPr>
          <w:rFonts w:ascii="HGPｺﾞｼｯｸM" w:eastAsia="HGPｺﾞｼｯｸM" w:hint="eastAsia"/>
          <w:sz w:val="22"/>
          <w:szCs w:val="22"/>
        </w:rPr>
        <w:t>・</w:t>
      </w:r>
      <w:r w:rsidRPr="005F6541">
        <w:rPr>
          <w:rFonts w:ascii="HGPｺﾞｼｯｸM" w:eastAsia="HGPｺﾞｼｯｸM"/>
          <w:sz w:val="22"/>
          <w:szCs w:val="22"/>
        </w:rPr>
        <w:t>カシャーノ</w:t>
      </w:r>
      <w:r>
        <w:rPr>
          <w:rFonts w:ascii="HGPｺﾞｼｯｸM" w:eastAsia="HGPｺﾞｼｯｸM" w:hint="eastAsia"/>
          <w:sz w:val="22"/>
          <w:szCs w:val="22"/>
        </w:rPr>
        <w:t>・</w:t>
      </w:r>
      <w:r w:rsidRPr="005F6541">
        <w:rPr>
          <w:rFonts w:ascii="HGPｺﾞｼｯｸM" w:eastAsia="HGPｺﾞｼｯｸM"/>
          <w:sz w:val="22"/>
          <w:szCs w:val="22"/>
        </w:rPr>
        <w:t>デイ</w:t>
      </w:r>
      <w:r>
        <w:rPr>
          <w:rFonts w:ascii="HGPｺﾞｼｯｸM" w:eastAsia="HGPｺﾞｼｯｸM" w:hint="eastAsia"/>
          <w:sz w:val="22"/>
          <w:szCs w:val="22"/>
        </w:rPr>
        <w:t>・</w:t>
      </w:r>
      <w:r w:rsidRPr="005F6541">
        <w:rPr>
          <w:rFonts w:ascii="HGPｺﾞｼｯｸM" w:eastAsia="HGPｺﾞｼｯｸM"/>
          <w:sz w:val="22"/>
          <w:szCs w:val="22"/>
        </w:rPr>
        <w:t>バーニは、シエナ県の最南端にある小さな素晴らしいトスカーナの町で</w:t>
      </w:r>
      <w:r>
        <w:rPr>
          <w:rFonts w:ascii="HGPｺﾞｼｯｸM" w:eastAsia="HGPｺﾞｼｯｸM" w:hint="eastAsia"/>
          <w:sz w:val="22"/>
          <w:szCs w:val="22"/>
        </w:rPr>
        <w:t>す。</w:t>
      </w:r>
      <w:r w:rsidRPr="005F6541">
        <w:rPr>
          <w:rFonts w:ascii="HGPｺﾞｼｯｸM" w:eastAsia="HGPｺﾞｼｯｸM"/>
          <w:sz w:val="22"/>
          <w:szCs w:val="22"/>
        </w:rPr>
        <w:t>ウンブリアとラツィオ（どちらも10 km未満）に隣接し、ヴァルを分割するチェトーナ山（1148 m asl）のエリアにあります。</w:t>
      </w:r>
    </w:p>
    <w:p w14:paraId="5D894FEC" w14:textId="24507C9A" w:rsidR="00566BCB" w:rsidRDefault="00566BCB" w:rsidP="00566BCB">
      <w:pPr>
        <w:pStyle w:val="a3"/>
        <w:adjustRightInd w:val="0"/>
        <w:spacing w:line="240" w:lineRule="atLeast"/>
        <w:rPr>
          <w:rFonts w:ascii="HGPｺﾞｼｯｸM" w:eastAsia="HGPｺﾞｼｯｸM"/>
          <w:sz w:val="22"/>
          <w:szCs w:val="22"/>
        </w:rPr>
      </w:pPr>
      <w:r w:rsidRPr="005F6541">
        <w:rPr>
          <w:rFonts w:ascii="HGPｺﾞｼｯｸM" w:eastAsia="HGPｺﾞｼｯｸM"/>
          <w:sz w:val="22"/>
          <w:szCs w:val="22"/>
        </w:rPr>
        <w:t>この山の形成は、ジュラ紀（2億2500万年前）にさかのぼります。その後、海底が徐々に落下し、アペニン山脈が浮上した構造段階があります。</w:t>
      </w:r>
    </w:p>
    <w:p w14:paraId="77CBE972" w14:textId="77777777" w:rsidR="00566BCB" w:rsidRDefault="00566BCB" w:rsidP="00566BCB">
      <w:pPr>
        <w:pStyle w:val="a3"/>
        <w:adjustRightInd w:val="0"/>
        <w:spacing w:line="240" w:lineRule="atLeast"/>
        <w:rPr>
          <w:rFonts w:ascii="HGPｺﾞｼｯｸM" w:eastAsia="HGPｺﾞｼｯｸM"/>
          <w:sz w:val="22"/>
          <w:szCs w:val="22"/>
        </w:rPr>
      </w:pPr>
    </w:p>
    <w:p w14:paraId="64C7BD03" w14:textId="75BCDB1D" w:rsidR="00566BCB" w:rsidRPr="005F6541" w:rsidRDefault="00566BCB" w:rsidP="00566BCB">
      <w:pPr>
        <w:pStyle w:val="a3"/>
        <w:adjustRightInd w:val="0"/>
        <w:spacing w:line="240" w:lineRule="atLeast"/>
        <w:rPr>
          <w:rFonts w:ascii="HGPｺﾞｼｯｸM" w:eastAsia="HGPｺﾞｼｯｸM"/>
          <w:sz w:val="22"/>
          <w:szCs w:val="22"/>
        </w:rPr>
      </w:pPr>
      <w:r w:rsidRPr="005F6541">
        <w:rPr>
          <w:rFonts w:ascii="HGPｺﾞｼｯｸM" w:eastAsia="HGPｺﾞｼｯｸM"/>
          <w:sz w:val="22"/>
          <w:szCs w:val="22"/>
        </w:rPr>
        <w:t>町はその温泉水で有名です。約40</w:t>
      </w:r>
      <w:r w:rsidRPr="005F6541">
        <w:rPr>
          <w:rFonts w:ascii="HGPｺﾞｼｯｸM" w:eastAsia="HGPｺﾞｼｯｸM"/>
          <w:sz w:val="22"/>
          <w:szCs w:val="22"/>
        </w:rPr>
        <w:t>°</w:t>
      </w:r>
      <w:r w:rsidRPr="005F6541">
        <w:rPr>
          <w:rFonts w:ascii="HGPｺﾞｼｯｸM" w:eastAsia="HGPｺﾞｼｯｸM"/>
          <w:sz w:val="22"/>
          <w:szCs w:val="22"/>
        </w:rPr>
        <w:t>Cで42の泉があり、毎日の水の流量（550万リットル）</w:t>
      </w:r>
      <w:r w:rsidR="00241CA7">
        <w:rPr>
          <w:rFonts w:ascii="HGPｺﾞｼｯｸM" w:eastAsia="HGPｺﾞｼｯｸM" w:hint="eastAsia"/>
          <w:sz w:val="22"/>
          <w:szCs w:val="22"/>
        </w:rPr>
        <w:t>は</w:t>
      </w:r>
      <w:r w:rsidRPr="005F6541">
        <w:rPr>
          <w:rFonts w:ascii="HGPｺﾞｼｯｸM" w:eastAsia="HGPｺﾞｼｯｸM"/>
          <w:sz w:val="22"/>
          <w:szCs w:val="22"/>
        </w:rPr>
        <w:t>ヨーロッパで3番目</w:t>
      </w:r>
      <w:r>
        <w:rPr>
          <w:rFonts w:ascii="HGPｺﾞｼｯｸM" w:eastAsia="HGPｺﾞｼｯｸM" w:hint="eastAsia"/>
          <w:sz w:val="22"/>
          <w:szCs w:val="22"/>
        </w:rPr>
        <w:t>の規模と</w:t>
      </w:r>
      <w:r w:rsidRPr="005F6541">
        <w:rPr>
          <w:rFonts w:ascii="HGPｺﾞｼｯｸM" w:eastAsia="HGPｺﾞｼｯｸM"/>
          <w:sz w:val="22"/>
          <w:szCs w:val="22"/>
        </w:rPr>
        <w:t>なっています。</w:t>
      </w:r>
    </w:p>
    <w:p w14:paraId="5DAB0D01" w14:textId="50E4EF9A" w:rsidR="00566BCB" w:rsidRPr="005F6541" w:rsidRDefault="00566BCB" w:rsidP="00566BCB">
      <w:pPr>
        <w:pStyle w:val="a3"/>
        <w:adjustRightInd w:val="0"/>
        <w:spacing w:line="240" w:lineRule="atLeast"/>
        <w:rPr>
          <w:rFonts w:ascii="HGPｺﾞｼｯｸM" w:eastAsia="HGPｺﾞｼｯｸM"/>
          <w:sz w:val="22"/>
          <w:szCs w:val="22"/>
        </w:rPr>
      </w:pPr>
      <w:r w:rsidRPr="005F6541">
        <w:rPr>
          <w:rFonts w:ascii="HGPｺﾞｼｯｸM" w:eastAsia="HGPｺﾞｼｯｸM"/>
          <w:sz w:val="22"/>
          <w:szCs w:val="22"/>
        </w:rPr>
        <w:t>フィレンツェの言語学者ドメニコ・マリア・マンニによれば、キューシ市のエトルリア人の首長（ルクモーネ）であるポルセンナが、当時「バグニ・キウージーニ」と呼ばれていた、紀元前VI-V世紀頃の浴場を創設しました。非常に人気があり、有名なローマの人物に高く評価されました。</w:t>
      </w:r>
    </w:p>
    <w:p w14:paraId="061ED54E" w14:textId="79C8B684" w:rsidR="00566BCB" w:rsidRPr="005F6541" w:rsidRDefault="00AA6E19" w:rsidP="00566BCB">
      <w:pPr>
        <w:pStyle w:val="a3"/>
        <w:adjustRightInd w:val="0"/>
        <w:spacing w:line="240" w:lineRule="atLeast"/>
        <w:rPr>
          <w:rFonts w:ascii="HGPｺﾞｼｯｸM" w:eastAsia="HGPｺﾞｼｯｸM"/>
          <w:sz w:val="22"/>
          <w:szCs w:val="22"/>
        </w:rPr>
      </w:pPr>
      <w:r>
        <w:rPr>
          <w:noProof/>
        </w:rPr>
        <w:drawing>
          <wp:anchor distT="0" distB="0" distL="114300" distR="114300" simplePos="0" relativeHeight="251659264" behindDoc="0" locked="0" layoutInCell="1" allowOverlap="1" wp14:anchorId="29237FBB" wp14:editId="204A4049">
            <wp:simplePos x="0" y="0"/>
            <wp:positionH relativeFrom="column">
              <wp:posOffset>3750310</wp:posOffset>
            </wp:positionH>
            <wp:positionV relativeFrom="paragraph">
              <wp:posOffset>-1905</wp:posOffset>
            </wp:positionV>
            <wp:extent cx="2437765" cy="3429000"/>
            <wp:effectExtent l="19050" t="19050" r="19685" b="1905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765" cy="34290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7E9C110" w14:textId="287A6E14" w:rsidR="00566BCB" w:rsidRDefault="00566BCB" w:rsidP="00566BCB">
      <w:pPr>
        <w:pStyle w:val="a3"/>
        <w:adjustRightInd w:val="0"/>
        <w:spacing w:line="240" w:lineRule="atLeast"/>
        <w:rPr>
          <w:rFonts w:ascii="HGPｺﾞｼｯｸM" w:eastAsia="HGPｺﾞｼｯｸM"/>
          <w:sz w:val="22"/>
          <w:szCs w:val="22"/>
        </w:rPr>
      </w:pPr>
      <w:r w:rsidRPr="005F6541">
        <w:rPr>
          <w:rFonts w:ascii="HGPｺﾞｼｯｸM" w:eastAsia="HGPｺﾞｼｯｸM"/>
          <w:sz w:val="22"/>
          <w:szCs w:val="22"/>
        </w:rPr>
        <w:t>この小さな土地は、何年にもわたってブドウ栽培に厳しく、</w:t>
      </w:r>
      <w:r>
        <w:rPr>
          <w:rFonts w:ascii="HGPｺﾞｼｯｸM" w:eastAsia="HGPｺﾞｼｯｸM" w:hint="eastAsia"/>
          <w:sz w:val="22"/>
          <w:szCs w:val="22"/>
        </w:rPr>
        <w:t>未開の地</w:t>
      </w:r>
      <w:r w:rsidRPr="005F6541">
        <w:rPr>
          <w:rFonts w:ascii="HGPｺﾞｼｯｸM" w:eastAsia="HGPｺﾞｼｯｸM"/>
          <w:sz w:val="22"/>
          <w:szCs w:val="22"/>
        </w:rPr>
        <w:t>で</w:t>
      </w:r>
      <w:r>
        <w:rPr>
          <w:rFonts w:ascii="HGPｺﾞｼｯｸM" w:eastAsia="HGPｺﾞｼｯｸM" w:hint="eastAsia"/>
          <w:sz w:val="22"/>
          <w:szCs w:val="22"/>
        </w:rPr>
        <w:t>した。</w:t>
      </w:r>
      <w:r w:rsidRPr="005F6541">
        <w:rPr>
          <w:rFonts w:ascii="HGPｺﾞｼｯｸM" w:eastAsia="HGPｺﾞｼｯｸM"/>
          <w:sz w:val="22"/>
          <w:szCs w:val="22"/>
        </w:rPr>
        <w:t>今日、ブドウの木を育て</w:t>
      </w:r>
      <w:r>
        <w:rPr>
          <w:rFonts w:ascii="HGPｺﾞｼｯｸM" w:eastAsia="HGPｺﾞｼｯｸM" w:hint="eastAsia"/>
          <w:sz w:val="22"/>
          <w:szCs w:val="22"/>
        </w:rPr>
        <w:t>言えることは</w:t>
      </w:r>
      <w:r w:rsidRPr="005F6541">
        <w:rPr>
          <w:rFonts w:ascii="HGPｺﾞｼｯｸM" w:eastAsia="HGPｺﾞｼｯｸM"/>
          <w:sz w:val="22"/>
          <w:szCs w:val="22"/>
        </w:rPr>
        <w:t>、ユニークで典型的なワインを生産するための</w:t>
      </w:r>
      <w:r w:rsidR="00241CA7">
        <w:rPr>
          <w:rFonts w:ascii="HGPｺﾞｼｯｸM" w:eastAsia="HGPｺﾞｼｯｸM" w:hint="eastAsia"/>
          <w:sz w:val="22"/>
          <w:szCs w:val="22"/>
        </w:rPr>
        <w:t>けた違いに</w:t>
      </w:r>
      <w:r w:rsidRPr="005F6541">
        <w:rPr>
          <w:rFonts w:ascii="HGPｺﾞｼｯｸM" w:eastAsia="HGPｺﾞｼｯｸM"/>
          <w:sz w:val="22"/>
          <w:szCs w:val="22"/>
        </w:rPr>
        <w:t>理想的な「気候」を</w:t>
      </w:r>
      <w:r>
        <w:rPr>
          <w:rFonts w:ascii="HGPｺﾞｼｯｸM" w:eastAsia="HGPｺﾞｼｯｸM" w:hint="eastAsia"/>
          <w:sz w:val="22"/>
          <w:szCs w:val="22"/>
        </w:rPr>
        <w:t>持っています</w:t>
      </w:r>
      <w:r w:rsidRPr="005F6541">
        <w:rPr>
          <w:rFonts w:ascii="HGPｺﾞｼｯｸM" w:eastAsia="HGPｺﾞｼｯｸM"/>
          <w:sz w:val="22"/>
          <w:szCs w:val="22"/>
        </w:rPr>
        <w:t>。</w:t>
      </w:r>
    </w:p>
    <w:p w14:paraId="601CF5A7" w14:textId="77777777" w:rsidR="00566BCB" w:rsidRPr="00D504C8" w:rsidRDefault="00566BCB" w:rsidP="00566BCB">
      <w:pPr>
        <w:pStyle w:val="a3"/>
        <w:adjustRightInd w:val="0"/>
        <w:spacing w:line="240" w:lineRule="atLeast"/>
        <w:rPr>
          <w:rFonts w:ascii="HGPｺﾞｼｯｸM" w:eastAsia="HGPｺﾞｼｯｸM"/>
          <w:sz w:val="22"/>
          <w:szCs w:val="22"/>
        </w:rPr>
      </w:pPr>
    </w:p>
    <w:p w14:paraId="67A7BA89" w14:textId="5D468261" w:rsidR="00D04C24" w:rsidRDefault="00D04C24" w:rsidP="00D04C24">
      <w:pPr>
        <w:pStyle w:val="a3"/>
        <w:adjustRightInd w:val="0"/>
        <w:spacing w:line="240" w:lineRule="atLeast"/>
        <w:rPr>
          <w:rFonts w:ascii="HGPｺﾞｼｯｸM" w:eastAsia="HGPｺﾞｼｯｸM"/>
          <w:sz w:val="22"/>
          <w:szCs w:val="22"/>
        </w:rPr>
      </w:pPr>
      <w:r w:rsidRPr="00D04C24">
        <w:rPr>
          <w:rFonts w:ascii="HGPｺﾞｼｯｸM" w:eastAsia="HGPｺﾞｼｯｸM"/>
          <w:sz w:val="22"/>
          <w:szCs w:val="22"/>
        </w:rPr>
        <w:t>私たちは</w:t>
      </w:r>
      <w:r w:rsidR="00D504C8">
        <w:rPr>
          <w:rFonts w:ascii="HGPｺﾞｼｯｸM" w:eastAsia="HGPｺﾞｼｯｸM" w:hint="eastAsia"/>
          <w:sz w:val="22"/>
          <w:szCs w:val="22"/>
        </w:rPr>
        <w:t>90年代に設立した</w:t>
      </w:r>
      <w:r w:rsidRPr="00D04C24">
        <w:rPr>
          <w:rFonts w:ascii="HGPｺﾞｼｯｸM" w:eastAsia="HGPｺﾞｼｯｸM"/>
          <w:sz w:val="22"/>
          <w:szCs w:val="22"/>
        </w:rPr>
        <w:t>家族経営の会社で</w:t>
      </w:r>
      <w:r w:rsidR="00D504C8">
        <w:rPr>
          <w:rFonts w:ascii="HGPｺﾞｼｯｸM" w:eastAsia="HGPｺﾞｼｯｸM" w:hint="eastAsia"/>
          <w:sz w:val="22"/>
          <w:szCs w:val="22"/>
        </w:rPr>
        <w:t>す。</w:t>
      </w:r>
      <w:r w:rsidRPr="00D04C24">
        <w:rPr>
          <w:rFonts w:ascii="HGPｺﾞｼｯｸM" w:eastAsia="HGPｺﾞｼｯｸM"/>
          <w:sz w:val="22"/>
          <w:szCs w:val="22"/>
        </w:rPr>
        <w:t>当初はブドウ栽培やワインを扱ったことのない父のシルヴェストロによって経営されていました。森、牧草地、数ヘクタールの耕作地がありました。今日</w:t>
      </w:r>
      <w:r w:rsidR="00D504C8">
        <w:rPr>
          <w:rFonts w:ascii="HGPｺﾞｼｯｸM" w:eastAsia="HGPｺﾞｼｯｸM" w:hint="eastAsia"/>
          <w:sz w:val="22"/>
          <w:szCs w:val="22"/>
        </w:rPr>
        <w:t>では</w:t>
      </w:r>
      <w:r w:rsidRPr="00D04C24">
        <w:rPr>
          <w:rFonts w:ascii="HGPｺﾞｼｯｸM" w:eastAsia="HGPｺﾞｼｯｸM"/>
          <w:sz w:val="22"/>
          <w:szCs w:val="22"/>
        </w:rPr>
        <w:t>、私たちは12ヘクタールを</w:t>
      </w:r>
      <w:r w:rsidR="00D504C8">
        <w:rPr>
          <w:rFonts w:ascii="HGPｺﾞｼｯｸM" w:eastAsia="HGPｺﾞｼｯｸM" w:hint="eastAsia"/>
          <w:sz w:val="22"/>
          <w:szCs w:val="22"/>
        </w:rPr>
        <w:t>所有し</w:t>
      </w:r>
      <w:r w:rsidRPr="00D04C24">
        <w:rPr>
          <w:rFonts w:ascii="HGPｺﾞｼｯｸM" w:eastAsia="HGPｺﾞｼｯｸM"/>
          <w:sz w:val="22"/>
          <w:szCs w:val="22"/>
        </w:rPr>
        <w:t>、そのうち3,5ヘクタールにブドウの木が植えられています。</w:t>
      </w:r>
    </w:p>
    <w:p w14:paraId="75049BA7" w14:textId="77777777" w:rsidR="00496410" w:rsidRPr="00D04C24" w:rsidRDefault="00496410" w:rsidP="00D04C24">
      <w:pPr>
        <w:pStyle w:val="a3"/>
        <w:adjustRightInd w:val="0"/>
        <w:spacing w:line="240" w:lineRule="atLeast"/>
        <w:rPr>
          <w:rFonts w:ascii="HGPｺﾞｼｯｸM" w:eastAsia="HGPｺﾞｼｯｸM"/>
          <w:sz w:val="22"/>
          <w:szCs w:val="22"/>
        </w:rPr>
      </w:pPr>
    </w:p>
    <w:p w14:paraId="28AC0B96" w14:textId="6B9DF06D" w:rsidR="00D04C24" w:rsidRPr="00D04C24" w:rsidRDefault="00496410" w:rsidP="00D04C24">
      <w:pPr>
        <w:pStyle w:val="a3"/>
        <w:adjustRightInd w:val="0"/>
        <w:spacing w:line="240" w:lineRule="atLeast"/>
        <w:rPr>
          <w:rFonts w:ascii="HGPｺﾞｼｯｸM" w:eastAsia="HGPｺﾞｼｯｸM"/>
          <w:sz w:val="22"/>
          <w:szCs w:val="22"/>
        </w:rPr>
      </w:pPr>
      <w:r>
        <w:rPr>
          <w:rFonts w:ascii="HGPｺﾞｼｯｸM" w:eastAsia="HGPｺﾞｼｯｸM" w:hint="eastAsia"/>
          <w:sz w:val="22"/>
          <w:szCs w:val="22"/>
        </w:rPr>
        <w:t>それは私</w:t>
      </w:r>
      <w:r w:rsidR="00D04C24" w:rsidRPr="00D04C24">
        <w:rPr>
          <w:rFonts w:ascii="HGPｺﾞｼｯｸM" w:eastAsia="HGPｺﾞｼｯｸM"/>
          <w:sz w:val="22"/>
          <w:szCs w:val="22"/>
        </w:rPr>
        <w:t>の18歳の誕生日の</w:t>
      </w:r>
      <w:r>
        <w:rPr>
          <w:rFonts w:ascii="HGPｺﾞｼｯｸM" w:eastAsia="HGPｺﾞｼｯｸM" w:hint="eastAsia"/>
          <w:sz w:val="22"/>
          <w:szCs w:val="22"/>
        </w:rPr>
        <w:t>ことでした。家族との</w:t>
      </w:r>
      <w:r w:rsidR="00D04C24" w:rsidRPr="00D04C24">
        <w:rPr>
          <w:rFonts w:ascii="HGPｺﾞｼｯｸM" w:eastAsia="HGPｺﾞｼｯｸM"/>
          <w:sz w:val="22"/>
          <w:szCs w:val="22"/>
        </w:rPr>
        <w:t>ランチのお祝いの</w:t>
      </w:r>
      <w:r>
        <w:rPr>
          <w:rFonts w:ascii="HGPｺﾞｼｯｸM" w:eastAsia="HGPｺﾞｼｯｸM" w:hint="eastAsia"/>
          <w:sz w:val="22"/>
          <w:szCs w:val="22"/>
        </w:rPr>
        <w:t>時</w:t>
      </w:r>
      <w:r w:rsidR="00D04C24" w:rsidRPr="00D04C24">
        <w:rPr>
          <w:rFonts w:ascii="HGPｺﾞｼｯｸM" w:eastAsia="HGPｺﾞｼｯｸM"/>
          <w:sz w:val="22"/>
          <w:szCs w:val="22"/>
        </w:rPr>
        <w:t>に、私</w:t>
      </w:r>
      <w:r>
        <w:rPr>
          <w:rFonts w:ascii="HGPｺﾞｼｯｸM" w:eastAsia="HGPｺﾞｼｯｸM" w:hint="eastAsia"/>
          <w:sz w:val="22"/>
          <w:szCs w:val="22"/>
        </w:rPr>
        <w:t>はワインへの天啓を受けたのです</w:t>
      </w:r>
      <w:r w:rsidR="00D04C24" w:rsidRPr="00D04C24">
        <w:rPr>
          <w:rFonts w:ascii="HGPｺﾞｼｯｸM" w:eastAsia="HGPｺﾞｼｯｸM"/>
          <w:sz w:val="22"/>
          <w:szCs w:val="22"/>
        </w:rPr>
        <w:t>。父は、1997年ヴィンテージのサッシカイアと2000年ヴィンテージのコンテルノ</w:t>
      </w:r>
      <w:r>
        <w:rPr>
          <w:rFonts w:ascii="HGPｺﾞｼｯｸM" w:eastAsia="HGPｺﾞｼｯｸM" w:hint="eastAsia"/>
          <w:sz w:val="22"/>
          <w:szCs w:val="22"/>
        </w:rPr>
        <w:t>・</w:t>
      </w:r>
      <w:r w:rsidR="00D04C24" w:rsidRPr="00D04C24">
        <w:rPr>
          <w:rFonts w:ascii="HGPｺﾞｼｯｸM" w:eastAsia="HGPｺﾞｼｯｸM"/>
          <w:sz w:val="22"/>
          <w:szCs w:val="22"/>
        </w:rPr>
        <w:t>ファンティーノのバロ</w:t>
      </w:r>
      <w:r>
        <w:rPr>
          <w:rFonts w:ascii="HGPｺﾞｼｯｸM" w:eastAsia="HGPｺﾞｼｯｸM" w:hint="eastAsia"/>
          <w:sz w:val="22"/>
          <w:szCs w:val="22"/>
        </w:rPr>
        <w:t>ー</w:t>
      </w:r>
      <w:r w:rsidR="00D04C24" w:rsidRPr="00D04C24">
        <w:rPr>
          <w:rFonts w:ascii="HGPｺﾞｼｯｸM" w:eastAsia="HGPｺﾞｼｯｸM"/>
          <w:sz w:val="22"/>
          <w:szCs w:val="22"/>
        </w:rPr>
        <w:t>ロ</w:t>
      </w:r>
      <w:r>
        <w:rPr>
          <w:rFonts w:ascii="HGPｺﾞｼｯｸM" w:eastAsia="HGPｺﾞｼｯｸM" w:hint="eastAsia"/>
          <w:sz w:val="22"/>
          <w:szCs w:val="22"/>
        </w:rPr>
        <w:t>・</w:t>
      </w:r>
      <w:r w:rsidR="00D04C24" w:rsidRPr="00D04C24">
        <w:rPr>
          <w:rFonts w:ascii="HGPｺﾞｼｯｸM" w:eastAsia="HGPｺﾞｼｯｸM"/>
          <w:sz w:val="22"/>
          <w:szCs w:val="22"/>
        </w:rPr>
        <w:t>ソリ</w:t>
      </w:r>
      <w:r>
        <w:rPr>
          <w:rFonts w:ascii="HGPｺﾞｼｯｸM" w:eastAsia="HGPｺﾞｼｯｸM" w:hint="eastAsia"/>
          <w:sz w:val="22"/>
          <w:szCs w:val="22"/>
        </w:rPr>
        <w:t>・</w:t>
      </w:r>
      <w:r w:rsidR="00D04C24" w:rsidRPr="00D04C24">
        <w:rPr>
          <w:rFonts w:ascii="HGPｺﾞｼｯｸM" w:eastAsia="HGPｺﾞｼｯｸM"/>
          <w:sz w:val="22"/>
          <w:szCs w:val="22"/>
        </w:rPr>
        <w:t>ジネストラのマグナムを開</w:t>
      </w:r>
      <w:r>
        <w:rPr>
          <w:rFonts w:ascii="HGPｺﾞｼｯｸM" w:eastAsia="HGPｺﾞｼｯｸM" w:hint="eastAsia"/>
          <w:sz w:val="22"/>
          <w:szCs w:val="22"/>
        </w:rPr>
        <w:t>け</w:t>
      </w:r>
      <w:r w:rsidR="00D04C24" w:rsidRPr="00D04C24">
        <w:rPr>
          <w:rFonts w:ascii="HGPｺﾞｼｯｸM" w:eastAsia="HGPｺﾞｼｯｸM"/>
          <w:sz w:val="22"/>
          <w:szCs w:val="22"/>
        </w:rPr>
        <w:t>ました。</w:t>
      </w:r>
    </w:p>
    <w:p w14:paraId="47965B0E" w14:textId="240EE269" w:rsidR="00CF663B" w:rsidRPr="00D04C24" w:rsidRDefault="00D504C8" w:rsidP="00161AA8">
      <w:pPr>
        <w:pStyle w:val="a3"/>
        <w:tabs>
          <w:tab w:val="clear" w:pos="4252"/>
          <w:tab w:val="clear" w:pos="8504"/>
        </w:tabs>
        <w:adjustRightInd w:val="0"/>
        <w:spacing w:line="240" w:lineRule="atLeast"/>
        <w:jc w:val="left"/>
        <w:rPr>
          <w:rFonts w:ascii="HGPｺﾞｼｯｸM" w:eastAsia="HGPｺﾞｼｯｸM"/>
          <w:sz w:val="22"/>
          <w:szCs w:val="22"/>
        </w:rPr>
      </w:pPr>
      <w:r w:rsidRPr="00D504C8">
        <w:rPr>
          <w:rFonts w:ascii="HGPｺﾞｼｯｸM" w:eastAsia="HGPｺﾞｼｯｸM" w:hint="eastAsia"/>
          <w:sz w:val="22"/>
          <w:szCs w:val="22"/>
        </w:rPr>
        <w:t>ある意味</w:t>
      </w:r>
      <w:r w:rsidR="00496410">
        <w:rPr>
          <w:rFonts w:ascii="HGPｺﾞｼｯｸM" w:eastAsia="HGPｺﾞｼｯｸM" w:hint="eastAsia"/>
          <w:sz w:val="22"/>
          <w:szCs w:val="22"/>
        </w:rPr>
        <w:t>ワインに対して</w:t>
      </w:r>
      <w:r w:rsidRPr="00D504C8">
        <w:rPr>
          <w:rFonts w:ascii="HGPｺﾞｼｯｸM" w:eastAsia="HGPｺﾞｼｯｸM" w:hint="eastAsia"/>
          <w:sz w:val="22"/>
          <w:szCs w:val="22"/>
        </w:rPr>
        <w:t>「処女」だったので何を飲んでいるのか</w:t>
      </w:r>
      <w:r w:rsidR="00496410">
        <w:rPr>
          <w:rFonts w:ascii="HGPｺﾞｼｯｸM" w:eastAsia="HGPｺﾞｼｯｸM" w:hint="eastAsia"/>
          <w:sz w:val="22"/>
          <w:szCs w:val="22"/>
        </w:rPr>
        <w:t>分かりませんでした。その時は</w:t>
      </w:r>
      <w:r w:rsidRPr="00D504C8">
        <w:rPr>
          <w:rFonts w:ascii="HGPｺﾞｼｯｸM" w:eastAsia="HGPｺﾞｼｯｸM" w:hint="eastAsia"/>
          <w:sz w:val="22"/>
          <w:szCs w:val="22"/>
        </w:rPr>
        <w:t>あまり理解</w:t>
      </w:r>
      <w:r w:rsidR="00496410">
        <w:rPr>
          <w:rFonts w:ascii="HGPｺﾞｼｯｸM" w:eastAsia="HGPｺﾞｼｯｸM" w:hint="eastAsia"/>
          <w:sz w:val="22"/>
          <w:szCs w:val="22"/>
        </w:rPr>
        <w:t>出来て</w:t>
      </w:r>
      <w:r w:rsidRPr="00D504C8">
        <w:rPr>
          <w:rFonts w:ascii="HGPｺﾞｼｯｸM" w:eastAsia="HGPｺﾞｼｯｸM" w:hint="eastAsia"/>
          <w:sz w:val="22"/>
          <w:szCs w:val="22"/>
        </w:rPr>
        <w:t>いなかったアロマやフレーバーの爆発が、</w:t>
      </w:r>
      <w:r w:rsidR="00496410">
        <w:rPr>
          <w:rFonts w:ascii="HGPｺﾞｼｯｸM" w:eastAsia="HGPｺﾞｼｯｸM" w:hint="eastAsia"/>
          <w:sz w:val="22"/>
          <w:szCs w:val="22"/>
        </w:rPr>
        <w:t>私を</w:t>
      </w:r>
      <w:r w:rsidRPr="00D504C8">
        <w:rPr>
          <w:rFonts w:ascii="HGPｺﾞｼｯｸM" w:eastAsia="HGPｺﾞｼｯｸM" w:hint="eastAsia"/>
          <w:sz w:val="22"/>
          <w:szCs w:val="22"/>
        </w:rPr>
        <w:t>ワインやブドウへ</w:t>
      </w:r>
      <w:r w:rsidR="00496410">
        <w:rPr>
          <w:rFonts w:ascii="HGPｺﾞｼｯｸM" w:eastAsia="HGPｺﾞｼｯｸM" w:hint="eastAsia"/>
          <w:sz w:val="22"/>
          <w:szCs w:val="22"/>
        </w:rPr>
        <w:t>導く</w:t>
      </w:r>
      <w:r w:rsidRPr="00D504C8">
        <w:rPr>
          <w:rFonts w:ascii="HGPｺﾞｼｯｸM" w:eastAsia="HGPｺﾞｼｯｸM" w:hint="eastAsia"/>
          <w:sz w:val="22"/>
          <w:szCs w:val="22"/>
        </w:rPr>
        <w:t>情熱の始まりとなりました。</w:t>
      </w:r>
      <w:r w:rsidRPr="00D504C8">
        <w:rPr>
          <w:rFonts w:ascii="HGPｺﾞｼｯｸM" w:eastAsia="HGPｺﾞｼｯｸM"/>
          <w:sz w:val="22"/>
          <w:szCs w:val="22"/>
        </w:rPr>
        <w:t xml:space="preserve"> </w:t>
      </w:r>
    </w:p>
    <w:p w14:paraId="20F57305" w14:textId="1ECBD310" w:rsidR="00CF663B" w:rsidRDefault="00CF663B" w:rsidP="00161AA8">
      <w:pPr>
        <w:pStyle w:val="a3"/>
        <w:tabs>
          <w:tab w:val="clear" w:pos="4252"/>
          <w:tab w:val="clear" w:pos="8504"/>
        </w:tabs>
        <w:adjustRightInd w:val="0"/>
        <w:spacing w:line="240" w:lineRule="atLeast"/>
        <w:jc w:val="left"/>
        <w:rPr>
          <w:rFonts w:ascii="HGPｺﾞｼｯｸM" w:eastAsia="HGPｺﾞｼｯｸM"/>
          <w:sz w:val="22"/>
          <w:szCs w:val="22"/>
        </w:rPr>
      </w:pPr>
    </w:p>
    <w:p w14:paraId="45FB0D6B" w14:textId="3DE925D2" w:rsidR="00D504C8" w:rsidRPr="00D504C8" w:rsidRDefault="00AA6E19" w:rsidP="00D504C8">
      <w:pPr>
        <w:pStyle w:val="a3"/>
        <w:adjustRightInd w:val="0"/>
        <w:spacing w:line="240" w:lineRule="atLeast"/>
        <w:rPr>
          <w:rFonts w:ascii="HGPｺﾞｼｯｸM" w:eastAsia="HGPｺﾞｼｯｸM"/>
          <w:b/>
          <w:bCs/>
          <w:sz w:val="22"/>
          <w:szCs w:val="22"/>
        </w:rPr>
      </w:pPr>
      <w:r>
        <w:rPr>
          <w:noProof/>
        </w:rPr>
        <w:lastRenderedPageBreak/>
        <w:drawing>
          <wp:inline distT="0" distB="0" distL="0" distR="0" wp14:anchorId="345CBB30" wp14:editId="0B122AA0">
            <wp:extent cx="6186804" cy="2381250"/>
            <wp:effectExtent l="19050" t="19050" r="24130" b="190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a:extLst>
                        <a:ext uri="{28A0092B-C50C-407E-A947-70E740481C1C}">
                          <a14:useLocalDpi xmlns:a14="http://schemas.microsoft.com/office/drawing/2010/main" val="0"/>
                        </a:ext>
                      </a:extLst>
                    </a:blip>
                    <a:srcRect t="11069" b="31269"/>
                    <a:stretch/>
                  </pic:blipFill>
                  <pic:spPr bwMode="auto">
                    <a:xfrm>
                      <a:off x="0" y="0"/>
                      <a:ext cx="6188710" cy="238198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504C8" w:rsidRPr="00D504C8">
        <w:rPr>
          <w:rFonts w:ascii="HGPｺﾞｼｯｸM" w:eastAsia="HGPｺﾞｼｯｸM"/>
          <w:b/>
          <w:bCs/>
          <w:sz w:val="22"/>
          <w:szCs w:val="22"/>
        </w:rPr>
        <w:t>2009年初め</w:t>
      </w:r>
    </w:p>
    <w:p w14:paraId="638D3E52" w14:textId="77777777" w:rsidR="00C9281D" w:rsidRDefault="00D504C8" w:rsidP="00D504C8">
      <w:pPr>
        <w:pStyle w:val="a3"/>
        <w:adjustRightInd w:val="0"/>
        <w:spacing w:line="240" w:lineRule="atLeast"/>
        <w:rPr>
          <w:rFonts w:ascii="HGPｺﾞｼｯｸM" w:eastAsia="HGPｺﾞｼｯｸM"/>
          <w:sz w:val="22"/>
          <w:szCs w:val="22"/>
        </w:rPr>
      </w:pPr>
      <w:r w:rsidRPr="00D504C8">
        <w:rPr>
          <w:rFonts w:ascii="HGPｺﾞｼｯｸM" w:eastAsia="HGPｺﾞｼｯｸM"/>
          <w:sz w:val="22"/>
          <w:szCs w:val="22"/>
        </w:rPr>
        <w:t>高校で勉強した後、ペルージャ農業科学大学のブドウ栽培とワイン醸造学のコースに入学することを決心し、2009年に父とジョー（ニューヨークの親愛なる家族の友人）と一緒に最初の</w:t>
      </w:r>
      <w:r w:rsidR="00C9281D">
        <w:rPr>
          <w:rFonts w:ascii="HGPｺﾞｼｯｸM" w:eastAsia="HGPｺﾞｼｯｸM" w:hint="eastAsia"/>
          <w:sz w:val="22"/>
          <w:szCs w:val="22"/>
        </w:rPr>
        <w:t>苗木</w:t>
      </w:r>
      <w:r w:rsidRPr="00D504C8">
        <w:rPr>
          <w:rFonts w:ascii="HGPｺﾞｼｯｸM" w:eastAsia="HGPｺﾞｼｯｸM"/>
          <w:sz w:val="22"/>
          <w:szCs w:val="22"/>
        </w:rPr>
        <w:t>を植えました</w:t>
      </w:r>
      <w:r w:rsidR="00C9281D">
        <w:rPr>
          <w:rFonts w:ascii="HGPｺﾞｼｯｸM" w:eastAsia="HGPｺﾞｼｯｸM" w:hint="eastAsia"/>
          <w:sz w:val="22"/>
          <w:szCs w:val="22"/>
        </w:rPr>
        <w:t>。</w:t>
      </w:r>
    </w:p>
    <w:p w14:paraId="4B3E9531" w14:textId="0A125423" w:rsidR="00D504C8" w:rsidRPr="00D504C8" w:rsidRDefault="00D504C8" w:rsidP="00D504C8">
      <w:pPr>
        <w:pStyle w:val="a3"/>
        <w:adjustRightInd w:val="0"/>
        <w:spacing w:line="240" w:lineRule="atLeast"/>
        <w:rPr>
          <w:rFonts w:ascii="HGPｺﾞｼｯｸM" w:eastAsia="HGPｺﾞｼｯｸM"/>
          <w:sz w:val="22"/>
          <w:szCs w:val="22"/>
        </w:rPr>
      </w:pPr>
      <w:r w:rsidRPr="00D504C8">
        <w:rPr>
          <w:rFonts w:ascii="HGPｺﾞｼｯｸM" w:eastAsia="HGPｺﾞｼｯｸM"/>
          <w:sz w:val="22"/>
          <w:szCs w:val="22"/>
        </w:rPr>
        <w:t>サンジョヴェーゼ、メルロー、カベルネ</w:t>
      </w:r>
      <w:r w:rsidR="00C9281D">
        <w:rPr>
          <w:rFonts w:ascii="HGPｺﾞｼｯｸM" w:eastAsia="HGPｺﾞｼｯｸM" w:hint="eastAsia"/>
          <w:sz w:val="22"/>
          <w:szCs w:val="22"/>
        </w:rPr>
        <w:t>・</w:t>
      </w:r>
      <w:r w:rsidRPr="00D504C8">
        <w:rPr>
          <w:rFonts w:ascii="HGPｺﾞｼｯｸM" w:eastAsia="HGPｺﾞｼｯｸM"/>
          <w:sz w:val="22"/>
          <w:szCs w:val="22"/>
        </w:rPr>
        <w:t>ソーヴィニヨンの</w:t>
      </w:r>
      <w:proofErr w:type="spellStart"/>
      <w:r w:rsidR="00C9281D">
        <w:rPr>
          <w:rFonts w:ascii="HGPｺﾞｼｯｸM" w:eastAsia="HGPｺﾞｼｯｸM" w:hint="eastAsia"/>
          <w:sz w:val="22"/>
          <w:szCs w:val="22"/>
        </w:rPr>
        <w:t>Bossolo</w:t>
      </w:r>
      <w:proofErr w:type="spellEnd"/>
      <w:r w:rsidR="00C9281D">
        <w:rPr>
          <w:rFonts w:ascii="HGPｺﾞｼｯｸM" w:eastAsia="HGPｺﾞｼｯｸM" w:hint="eastAsia"/>
          <w:sz w:val="22"/>
          <w:szCs w:val="22"/>
        </w:rPr>
        <w:t>（</w:t>
      </w:r>
      <w:r w:rsidRPr="00D504C8">
        <w:rPr>
          <w:rFonts w:ascii="HGPｺﾞｼｯｸM" w:eastAsia="HGPｺﾞｼｯｸM"/>
          <w:sz w:val="22"/>
          <w:szCs w:val="22"/>
        </w:rPr>
        <w:t>ボッソロ</w:t>
      </w:r>
      <w:r w:rsidR="00C9281D">
        <w:rPr>
          <w:rFonts w:ascii="HGPｺﾞｼｯｸM" w:eastAsia="HGPｺﾞｼｯｸM" w:hint="eastAsia"/>
          <w:sz w:val="22"/>
          <w:szCs w:val="22"/>
        </w:rPr>
        <w:t>）</w:t>
      </w:r>
      <w:r w:rsidRPr="00D504C8">
        <w:rPr>
          <w:rFonts w:ascii="HGPｺﾞｼｯｸM" w:eastAsia="HGPｺﾞｼｯｸM"/>
          <w:sz w:val="22"/>
          <w:szCs w:val="22"/>
        </w:rPr>
        <w:t>と呼ばれるブドウ園</w:t>
      </w:r>
      <w:r w:rsidR="00C9281D">
        <w:rPr>
          <w:rFonts w:ascii="HGPｺﾞｼｯｸM" w:eastAsia="HGPｺﾞｼｯｸM" w:hint="eastAsia"/>
          <w:sz w:val="22"/>
          <w:szCs w:val="22"/>
        </w:rPr>
        <w:t>。</w:t>
      </w:r>
      <w:r w:rsidR="00B763A7">
        <w:rPr>
          <w:rFonts w:ascii="HGPｺﾞｼｯｸM" w:eastAsia="HGPｺﾞｼｯｸM" w:hint="eastAsia"/>
          <w:sz w:val="22"/>
          <w:szCs w:val="22"/>
        </w:rPr>
        <w:t xml:space="preserve">San </w:t>
      </w:r>
      <w:proofErr w:type="spellStart"/>
      <w:r w:rsidR="00B763A7">
        <w:rPr>
          <w:rFonts w:ascii="HGPｺﾞｼｯｸM" w:eastAsia="HGPｺﾞｼｯｸM" w:hint="eastAsia"/>
          <w:sz w:val="22"/>
          <w:szCs w:val="22"/>
        </w:rPr>
        <w:t>Casciano</w:t>
      </w:r>
      <w:proofErr w:type="spellEnd"/>
      <w:r w:rsidR="00B763A7">
        <w:rPr>
          <w:rFonts w:ascii="HGPｺﾞｼｯｸM" w:eastAsia="HGPｺﾞｼｯｸM" w:hint="eastAsia"/>
          <w:sz w:val="22"/>
          <w:szCs w:val="22"/>
        </w:rPr>
        <w:t xml:space="preserve"> </w:t>
      </w:r>
      <w:proofErr w:type="spellStart"/>
      <w:r w:rsidR="00B763A7">
        <w:rPr>
          <w:rFonts w:ascii="HGPｺﾞｼｯｸM" w:eastAsia="HGPｺﾞｼｯｸM" w:hint="eastAsia"/>
          <w:sz w:val="22"/>
          <w:szCs w:val="22"/>
        </w:rPr>
        <w:t>dei</w:t>
      </w:r>
      <w:proofErr w:type="spellEnd"/>
      <w:r w:rsidR="00B763A7">
        <w:rPr>
          <w:rFonts w:ascii="HGPｺﾞｼｯｸM" w:eastAsia="HGPｺﾞｼｯｸM" w:hint="eastAsia"/>
          <w:sz w:val="22"/>
          <w:szCs w:val="22"/>
        </w:rPr>
        <w:t xml:space="preserve"> </w:t>
      </w:r>
      <w:proofErr w:type="spellStart"/>
      <w:r w:rsidR="00B763A7">
        <w:rPr>
          <w:rFonts w:ascii="HGPｺﾞｼｯｸM" w:eastAsia="HGPｺﾞｼｯｸM" w:hint="eastAsia"/>
          <w:sz w:val="22"/>
          <w:szCs w:val="22"/>
        </w:rPr>
        <w:t>Bagni</w:t>
      </w:r>
      <w:proofErr w:type="spellEnd"/>
      <w:r w:rsidR="00B763A7">
        <w:rPr>
          <w:rFonts w:ascii="HGPｺﾞｼｯｸM" w:eastAsia="HGPｺﾞｼｯｸM" w:hint="eastAsia"/>
          <w:sz w:val="22"/>
          <w:szCs w:val="22"/>
        </w:rPr>
        <w:t>（</w:t>
      </w:r>
      <w:r w:rsidRPr="00D504C8">
        <w:rPr>
          <w:rFonts w:ascii="HGPｺﾞｼｯｸM" w:eastAsia="HGPｺﾞｼｯｸM"/>
          <w:sz w:val="22"/>
          <w:szCs w:val="22"/>
        </w:rPr>
        <w:t>サン</w:t>
      </w:r>
      <w:r w:rsidR="00B763A7">
        <w:rPr>
          <w:rFonts w:ascii="HGPｺﾞｼｯｸM" w:eastAsia="HGPｺﾞｼｯｸM" w:hint="eastAsia"/>
          <w:sz w:val="22"/>
          <w:szCs w:val="22"/>
        </w:rPr>
        <w:t>・</w:t>
      </w:r>
      <w:r w:rsidRPr="00D504C8">
        <w:rPr>
          <w:rFonts w:ascii="HGPｺﾞｼｯｸM" w:eastAsia="HGPｺﾞｼｯｸM"/>
          <w:sz w:val="22"/>
          <w:szCs w:val="22"/>
        </w:rPr>
        <w:t>カシャーノ</w:t>
      </w:r>
      <w:r w:rsidR="00B763A7">
        <w:rPr>
          <w:rFonts w:ascii="HGPｺﾞｼｯｸM" w:eastAsia="HGPｺﾞｼｯｸM" w:hint="eastAsia"/>
          <w:sz w:val="22"/>
          <w:szCs w:val="22"/>
        </w:rPr>
        <w:t>・</w:t>
      </w:r>
      <w:r w:rsidRPr="00D504C8">
        <w:rPr>
          <w:rFonts w:ascii="HGPｺﾞｼｯｸM" w:eastAsia="HGPｺﾞｼｯｸM"/>
          <w:sz w:val="22"/>
          <w:szCs w:val="22"/>
        </w:rPr>
        <w:t>デイ</w:t>
      </w:r>
      <w:r w:rsidR="00B763A7">
        <w:rPr>
          <w:rFonts w:ascii="HGPｺﾞｼｯｸM" w:eastAsia="HGPｺﾞｼｯｸM" w:hint="eastAsia"/>
          <w:sz w:val="22"/>
          <w:szCs w:val="22"/>
        </w:rPr>
        <w:t>・</w:t>
      </w:r>
      <w:r w:rsidRPr="00D504C8">
        <w:rPr>
          <w:rFonts w:ascii="HGPｺﾞｼｯｸM" w:eastAsia="HGPｺﾞｼｯｸM"/>
          <w:sz w:val="22"/>
          <w:szCs w:val="22"/>
        </w:rPr>
        <w:t>バーニ</w:t>
      </w:r>
      <w:r w:rsidR="00B763A7">
        <w:rPr>
          <w:rFonts w:ascii="HGPｺﾞｼｯｸM" w:eastAsia="HGPｺﾞｼｯｸM" w:hint="eastAsia"/>
          <w:sz w:val="22"/>
          <w:szCs w:val="22"/>
        </w:rPr>
        <w:t>）</w:t>
      </w:r>
      <w:r w:rsidRPr="00D504C8">
        <w:rPr>
          <w:rFonts w:ascii="HGPｺﾞｼｯｸM" w:eastAsia="HGPｺﾞｼｯｸM"/>
          <w:sz w:val="22"/>
          <w:szCs w:val="22"/>
        </w:rPr>
        <w:t>の町の真下にある半ヘクタールの小さな区画で、私の</w:t>
      </w:r>
      <w:r w:rsidR="00B763A7">
        <w:rPr>
          <w:rFonts w:ascii="HGPｺﾞｼｯｸM" w:eastAsia="HGPｺﾞｼｯｸM" w:hint="eastAsia"/>
          <w:sz w:val="22"/>
          <w:szCs w:val="22"/>
        </w:rPr>
        <w:t xml:space="preserve">クリュとなるワインのひとつIl </w:t>
      </w:r>
      <w:proofErr w:type="spellStart"/>
      <w:r w:rsidR="00B763A7">
        <w:rPr>
          <w:rFonts w:ascii="HGPｺﾞｼｯｸM" w:eastAsia="HGPｺﾞｼｯｸM" w:hint="eastAsia"/>
          <w:sz w:val="22"/>
          <w:szCs w:val="22"/>
        </w:rPr>
        <w:t>Bossolo</w:t>
      </w:r>
      <w:proofErr w:type="spellEnd"/>
      <w:r w:rsidR="00B763A7">
        <w:rPr>
          <w:rFonts w:ascii="HGPｺﾞｼｯｸM" w:eastAsia="HGPｺﾞｼｯｸM" w:hint="eastAsia"/>
          <w:sz w:val="22"/>
          <w:szCs w:val="22"/>
        </w:rPr>
        <w:t>（</w:t>
      </w:r>
      <w:r w:rsidRPr="00D504C8">
        <w:rPr>
          <w:rFonts w:ascii="HGPｺﾞｼｯｸM" w:eastAsia="HGPｺﾞｼｯｸM"/>
          <w:sz w:val="22"/>
          <w:szCs w:val="22"/>
        </w:rPr>
        <w:t>イル</w:t>
      </w:r>
      <w:r w:rsidR="00C9281D">
        <w:rPr>
          <w:rFonts w:ascii="HGPｺﾞｼｯｸM" w:eastAsia="HGPｺﾞｼｯｸM" w:hint="eastAsia"/>
          <w:sz w:val="22"/>
          <w:szCs w:val="22"/>
        </w:rPr>
        <w:t>・</w:t>
      </w:r>
      <w:r w:rsidRPr="00D504C8">
        <w:rPr>
          <w:rFonts w:ascii="HGPｺﾞｼｯｸM" w:eastAsia="HGPｺﾞｼｯｸM"/>
          <w:sz w:val="22"/>
          <w:szCs w:val="22"/>
        </w:rPr>
        <w:t>ボッソロ</w:t>
      </w:r>
      <w:r w:rsidR="00B763A7">
        <w:rPr>
          <w:rFonts w:ascii="HGPｺﾞｼｯｸM" w:eastAsia="HGPｺﾞｼｯｸM" w:hint="eastAsia"/>
          <w:sz w:val="22"/>
          <w:szCs w:val="22"/>
        </w:rPr>
        <w:t>）</w:t>
      </w:r>
      <w:r w:rsidRPr="00D504C8">
        <w:rPr>
          <w:rFonts w:ascii="HGPｺﾞｼｯｸM" w:eastAsia="HGPｺﾞｼｯｸM"/>
          <w:sz w:val="22"/>
          <w:szCs w:val="22"/>
        </w:rPr>
        <w:t>を生産しています。</w:t>
      </w:r>
    </w:p>
    <w:p w14:paraId="094B5E8C" w14:textId="4453A2D6" w:rsidR="00D504C8" w:rsidRDefault="00D504C8" w:rsidP="00161AA8">
      <w:pPr>
        <w:pStyle w:val="a3"/>
        <w:tabs>
          <w:tab w:val="clear" w:pos="4252"/>
          <w:tab w:val="clear" w:pos="8504"/>
        </w:tabs>
        <w:adjustRightInd w:val="0"/>
        <w:spacing w:line="240" w:lineRule="atLeast"/>
        <w:jc w:val="left"/>
        <w:rPr>
          <w:rFonts w:ascii="HGPｺﾞｼｯｸM" w:eastAsia="HGPｺﾞｼｯｸM"/>
          <w:sz w:val="22"/>
          <w:szCs w:val="22"/>
        </w:rPr>
      </w:pPr>
    </w:p>
    <w:p w14:paraId="6DC3D85B" w14:textId="77777777" w:rsidR="00EB6E1C" w:rsidRDefault="00D504C8" w:rsidP="00161AA8">
      <w:pPr>
        <w:pStyle w:val="a3"/>
        <w:tabs>
          <w:tab w:val="clear" w:pos="4252"/>
          <w:tab w:val="clear" w:pos="8504"/>
        </w:tabs>
        <w:adjustRightInd w:val="0"/>
        <w:spacing w:line="240" w:lineRule="atLeast"/>
        <w:jc w:val="left"/>
        <w:rPr>
          <w:rFonts w:ascii="HGPｺﾞｼｯｸM" w:eastAsia="HGPｺﾞｼｯｸM"/>
          <w:sz w:val="22"/>
          <w:szCs w:val="22"/>
        </w:rPr>
      </w:pPr>
      <w:r w:rsidRPr="00D504C8">
        <w:rPr>
          <w:rFonts w:ascii="HGPｺﾞｼｯｸM" w:eastAsia="HGPｺﾞｼｯｸM"/>
          <w:sz w:val="22"/>
          <w:szCs w:val="22"/>
        </w:rPr>
        <w:t>大学で勉強し、イタリアで収穫を数回経験し</w:t>
      </w:r>
      <w:r w:rsidR="00B763A7">
        <w:rPr>
          <w:rFonts w:ascii="HGPｺﾞｼｯｸM" w:eastAsia="HGPｺﾞｼｯｸM" w:hint="eastAsia"/>
          <w:sz w:val="22"/>
          <w:szCs w:val="22"/>
        </w:rPr>
        <w:t>ました。そして確信したのです。</w:t>
      </w:r>
      <w:r w:rsidRPr="00D504C8">
        <w:rPr>
          <w:rFonts w:ascii="HGPｺﾞｼｯｸM" w:eastAsia="HGPｺﾞｼｯｸM"/>
          <w:sz w:val="22"/>
          <w:szCs w:val="22"/>
        </w:rPr>
        <w:t>海外に行って、他の文化やワインの文脈と経験を交換するだけで、ワインの世界をより深く理解でき</w:t>
      </w:r>
      <w:r w:rsidR="00EB6E1C">
        <w:rPr>
          <w:rFonts w:ascii="HGPｺﾞｼｯｸM" w:eastAsia="HGPｺﾞｼｯｸM" w:hint="eastAsia"/>
          <w:sz w:val="22"/>
          <w:szCs w:val="22"/>
        </w:rPr>
        <w:t>る</w:t>
      </w:r>
      <w:r w:rsidRPr="00D504C8">
        <w:rPr>
          <w:rFonts w:ascii="HGPｺﾞｼｯｸM" w:eastAsia="HGPｺﾞｼｯｸM"/>
          <w:sz w:val="22"/>
          <w:szCs w:val="22"/>
        </w:rPr>
        <w:t>はずだと。</w:t>
      </w:r>
    </w:p>
    <w:p w14:paraId="579AB565" w14:textId="085EA6F1" w:rsidR="00D504C8" w:rsidRDefault="00D504C8" w:rsidP="00161AA8">
      <w:pPr>
        <w:pStyle w:val="a3"/>
        <w:tabs>
          <w:tab w:val="clear" w:pos="4252"/>
          <w:tab w:val="clear" w:pos="8504"/>
        </w:tabs>
        <w:adjustRightInd w:val="0"/>
        <w:spacing w:line="240" w:lineRule="atLeast"/>
        <w:jc w:val="left"/>
        <w:rPr>
          <w:rFonts w:ascii="HGPｺﾞｼｯｸM" w:eastAsia="HGPｺﾞｼｯｸM"/>
          <w:sz w:val="22"/>
          <w:szCs w:val="22"/>
        </w:rPr>
      </w:pPr>
      <w:r w:rsidRPr="00D504C8">
        <w:rPr>
          <w:rFonts w:ascii="HGPｺﾞｼｯｸM" w:eastAsia="HGPｺﾞｼｯｸM"/>
          <w:sz w:val="22"/>
          <w:szCs w:val="22"/>
        </w:rPr>
        <w:t>私は</w:t>
      </w:r>
      <w:r w:rsidR="00EB6E1C">
        <w:rPr>
          <w:rFonts w:ascii="HGPｺﾞｼｯｸM" w:eastAsia="HGPｺﾞｼｯｸM" w:hint="eastAsia"/>
          <w:sz w:val="22"/>
          <w:szCs w:val="22"/>
        </w:rPr>
        <w:t>手始めに</w:t>
      </w:r>
      <w:r w:rsidRPr="00D504C8">
        <w:rPr>
          <w:rFonts w:ascii="HGPｺﾞｼｯｸM" w:eastAsia="HGPｺﾞｼｯｸM"/>
          <w:sz w:val="22"/>
          <w:szCs w:val="22"/>
        </w:rPr>
        <w:t>ボルドーに出発し、</w:t>
      </w:r>
      <w:r w:rsidR="00EB6E1C">
        <w:rPr>
          <w:rFonts w:ascii="HGPｺﾞｼｯｸM" w:eastAsia="HGPｺﾞｼｯｸM" w:hint="eastAsia"/>
          <w:sz w:val="22"/>
          <w:szCs w:val="22"/>
        </w:rPr>
        <w:t>それから</w:t>
      </w:r>
      <w:r w:rsidRPr="00D504C8">
        <w:rPr>
          <w:rFonts w:ascii="HGPｺﾞｼｯｸM" w:eastAsia="HGPｺﾞｼｯｸM"/>
          <w:sz w:val="22"/>
          <w:szCs w:val="22"/>
        </w:rPr>
        <w:t>ニュージーランド</w:t>
      </w:r>
      <w:r w:rsidR="00EB6E1C">
        <w:rPr>
          <w:rFonts w:ascii="HGPｺﾞｼｯｸM" w:eastAsia="HGPｺﾞｼｯｸM" w:hint="eastAsia"/>
          <w:sz w:val="22"/>
          <w:szCs w:val="22"/>
        </w:rPr>
        <w:t>、</w:t>
      </w:r>
      <w:r w:rsidRPr="00D504C8">
        <w:rPr>
          <w:rFonts w:ascii="HGPｺﾞｼｯｸM" w:eastAsia="HGPｺﾞｼｯｸM"/>
          <w:sz w:val="22"/>
          <w:szCs w:val="22"/>
        </w:rPr>
        <w:t>アルゼンチンのパタゴニア（今でもよく行く場所）、特にブルゴーニュに行きました。</w:t>
      </w:r>
      <w:r w:rsidR="00EB6E1C">
        <w:rPr>
          <w:rFonts w:ascii="HGPｺﾞｼｯｸM" w:eastAsia="HGPｺﾞｼｯｸM" w:hint="eastAsia"/>
          <w:sz w:val="22"/>
          <w:szCs w:val="22"/>
        </w:rPr>
        <w:t>ブルゴーニュ</w:t>
      </w:r>
      <w:r w:rsidRPr="00D504C8">
        <w:rPr>
          <w:rFonts w:ascii="HGPｺﾞｼｯｸM" w:eastAsia="HGPｺﾞｼｯｸM"/>
          <w:sz w:val="22"/>
          <w:szCs w:val="22"/>
        </w:rPr>
        <w:t>では幸運にもドメーヌ・ド・モンティーユで働き、素晴らしいワインを作り、ワインに</w:t>
      </w:r>
      <w:r w:rsidR="00EB6E1C">
        <w:rPr>
          <w:rFonts w:ascii="HGPｺﾞｼｯｸM" w:eastAsia="HGPｺﾞｼｯｸM" w:hint="eastAsia"/>
          <w:sz w:val="22"/>
          <w:szCs w:val="22"/>
        </w:rPr>
        <w:t>永遠の</w:t>
      </w:r>
      <w:r w:rsidRPr="00D504C8">
        <w:rPr>
          <w:rFonts w:ascii="HGPｺﾞｼｯｸM" w:eastAsia="HGPｺﾞｼｯｸM"/>
          <w:sz w:val="22"/>
          <w:szCs w:val="22"/>
        </w:rPr>
        <w:t>恋をしました。 これらの特別な場所で</w:t>
      </w:r>
      <w:r w:rsidR="00EB6E1C">
        <w:rPr>
          <w:rFonts w:ascii="HGPｺﾞｼｯｸM" w:eastAsia="HGPｺﾞｼｯｸM" w:hint="eastAsia"/>
          <w:sz w:val="22"/>
          <w:szCs w:val="22"/>
        </w:rPr>
        <w:t>の</w:t>
      </w:r>
      <w:r w:rsidRPr="00D504C8">
        <w:rPr>
          <w:rFonts w:ascii="HGPｺﾞｼｯｸM" w:eastAsia="HGPｺﾞｼｯｸM"/>
          <w:sz w:val="22"/>
          <w:szCs w:val="22"/>
        </w:rPr>
        <w:t>経験のおかげで、私の夢はより強くなり、ブドウ栽培の歴史的な伝統がなかったような遠隔地でプロジェクトを実行する意欲が高まりました。</w:t>
      </w:r>
    </w:p>
    <w:p w14:paraId="3D0FE680" w14:textId="260A9CEF" w:rsidR="00D504C8" w:rsidRDefault="00D504C8" w:rsidP="00161AA8">
      <w:pPr>
        <w:pStyle w:val="a3"/>
        <w:tabs>
          <w:tab w:val="clear" w:pos="4252"/>
          <w:tab w:val="clear" w:pos="8504"/>
        </w:tabs>
        <w:adjustRightInd w:val="0"/>
        <w:spacing w:line="240" w:lineRule="atLeast"/>
        <w:jc w:val="left"/>
        <w:rPr>
          <w:rFonts w:ascii="HGPｺﾞｼｯｸM" w:eastAsia="HGPｺﾞｼｯｸM"/>
          <w:sz w:val="22"/>
          <w:szCs w:val="22"/>
        </w:rPr>
      </w:pPr>
    </w:p>
    <w:p w14:paraId="00334DE7" w14:textId="44B1F9F7" w:rsidR="00D504C8" w:rsidRDefault="00D504C8" w:rsidP="00161AA8">
      <w:pPr>
        <w:pStyle w:val="a3"/>
        <w:tabs>
          <w:tab w:val="clear" w:pos="4252"/>
          <w:tab w:val="clear" w:pos="8504"/>
        </w:tabs>
        <w:adjustRightInd w:val="0"/>
        <w:spacing w:line="240" w:lineRule="atLeast"/>
        <w:jc w:val="left"/>
        <w:rPr>
          <w:rFonts w:ascii="HGPｺﾞｼｯｸM" w:eastAsia="HGPｺﾞｼｯｸM"/>
          <w:sz w:val="22"/>
          <w:szCs w:val="22"/>
        </w:rPr>
      </w:pPr>
      <w:r w:rsidRPr="00D504C8">
        <w:rPr>
          <w:rFonts w:ascii="HGPｺﾞｼｯｸM" w:eastAsia="HGPｺﾞｼｯｸM"/>
          <w:sz w:val="22"/>
          <w:szCs w:val="22"/>
        </w:rPr>
        <w:t>2016年、私は</w:t>
      </w:r>
      <w:r w:rsidR="00EB6E1C">
        <w:rPr>
          <w:rFonts w:ascii="HGPｺﾞｼｯｸM" w:eastAsia="HGPｺﾞｼｯｸM" w:hint="eastAsia"/>
          <w:sz w:val="22"/>
          <w:szCs w:val="22"/>
        </w:rPr>
        <w:t>ヴィニュロン</w:t>
      </w:r>
      <w:r w:rsidRPr="00D504C8">
        <w:rPr>
          <w:rFonts w:ascii="HGPｺﾞｼｯｸM" w:eastAsia="HGPｺﾞｼｯｸM"/>
          <w:sz w:val="22"/>
          <w:szCs w:val="22"/>
        </w:rPr>
        <w:t>に</w:t>
      </w:r>
      <w:r w:rsidR="00EB6E1C">
        <w:rPr>
          <w:rFonts w:ascii="HGPｺﾞｼｯｸM" w:eastAsia="HGPｺﾞｼｯｸM" w:hint="eastAsia"/>
          <w:sz w:val="22"/>
          <w:szCs w:val="22"/>
        </w:rPr>
        <w:t>なることを決意</w:t>
      </w:r>
      <w:r w:rsidRPr="00D504C8">
        <w:rPr>
          <w:rFonts w:ascii="HGPｺﾞｼｯｸM" w:eastAsia="HGPｺﾞｼｯｸM"/>
          <w:sz w:val="22"/>
          <w:szCs w:val="22"/>
        </w:rPr>
        <w:t>しました。勉強と</w:t>
      </w:r>
      <w:r w:rsidR="00EB6E1C">
        <w:rPr>
          <w:rFonts w:ascii="HGPｺﾞｼｯｸM" w:eastAsia="HGPｺﾞｼｯｸM" w:hint="eastAsia"/>
          <w:sz w:val="22"/>
          <w:szCs w:val="22"/>
        </w:rPr>
        <w:t>海外での経験</w:t>
      </w:r>
      <w:r w:rsidRPr="00D504C8">
        <w:rPr>
          <w:rFonts w:ascii="HGPｺﾞｼｯｸM" w:eastAsia="HGPｺﾞｼｯｸM"/>
          <w:sz w:val="22"/>
          <w:szCs w:val="22"/>
        </w:rPr>
        <w:t>の両方で得た知識をバランスよく注意深く</w:t>
      </w:r>
      <w:r w:rsidR="00EB6E1C">
        <w:rPr>
          <w:rFonts w:ascii="HGPｺﾞｼｯｸM" w:eastAsia="HGPｺﾞｼｯｸM" w:hint="eastAsia"/>
          <w:sz w:val="22"/>
          <w:szCs w:val="22"/>
        </w:rPr>
        <w:t>アウトプット</w:t>
      </w:r>
      <w:r w:rsidRPr="00D504C8">
        <w:rPr>
          <w:rFonts w:ascii="HGPｺﾞｼｯｸM" w:eastAsia="HGPｺﾞｼｯｸM"/>
          <w:sz w:val="22"/>
          <w:szCs w:val="22"/>
        </w:rPr>
        <w:t>したおかげで、</w:t>
      </w:r>
      <w:r w:rsidR="00EB6E1C">
        <w:rPr>
          <w:rFonts w:ascii="HGPｺﾞｼｯｸM" w:eastAsia="HGPｺﾞｼｯｸM" w:hint="eastAsia"/>
          <w:sz w:val="22"/>
          <w:szCs w:val="22"/>
        </w:rPr>
        <w:t>すべてのブドウ品種と土地を尊重した</w:t>
      </w:r>
      <w:r w:rsidRPr="00D504C8">
        <w:rPr>
          <w:rFonts w:ascii="HGPｺﾞｼｯｸM" w:eastAsia="HGPｺﾞｼｯｸM"/>
          <w:sz w:val="22"/>
          <w:szCs w:val="22"/>
        </w:rPr>
        <w:t>伝統と革新を組み合わせたワインを</w:t>
      </w:r>
      <w:r w:rsidR="00EB6E1C">
        <w:rPr>
          <w:rFonts w:ascii="HGPｺﾞｼｯｸM" w:eastAsia="HGPｺﾞｼｯｸM" w:hint="eastAsia"/>
          <w:sz w:val="22"/>
          <w:szCs w:val="22"/>
        </w:rPr>
        <w:t>造ることが出来たのです。</w:t>
      </w:r>
    </w:p>
    <w:p w14:paraId="55C373F4" w14:textId="4644391F" w:rsidR="00D504C8" w:rsidRDefault="00D504C8" w:rsidP="00161AA8">
      <w:pPr>
        <w:pStyle w:val="a3"/>
        <w:tabs>
          <w:tab w:val="clear" w:pos="4252"/>
          <w:tab w:val="clear" w:pos="8504"/>
        </w:tabs>
        <w:adjustRightInd w:val="0"/>
        <w:spacing w:line="240" w:lineRule="atLeast"/>
        <w:jc w:val="left"/>
        <w:rPr>
          <w:rFonts w:ascii="HGPｺﾞｼｯｸM" w:eastAsia="HGPｺﾞｼｯｸM"/>
          <w:sz w:val="22"/>
          <w:szCs w:val="22"/>
        </w:rPr>
      </w:pPr>
    </w:p>
    <w:p w14:paraId="2F13EF8A" w14:textId="5952027F" w:rsidR="00D504C8" w:rsidRPr="00D504C8" w:rsidRDefault="00D504C8" w:rsidP="00D504C8">
      <w:pPr>
        <w:pStyle w:val="a3"/>
        <w:adjustRightInd w:val="0"/>
        <w:spacing w:line="240" w:lineRule="atLeast"/>
        <w:jc w:val="left"/>
        <w:rPr>
          <w:rFonts w:ascii="HGPｺﾞｼｯｸM" w:eastAsia="HGPｺﾞｼｯｸM"/>
          <w:b/>
          <w:bCs/>
          <w:sz w:val="22"/>
          <w:szCs w:val="22"/>
        </w:rPr>
      </w:pPr>
      <w:r w:rsidRPr="00D504C8">
        <w:rPr>
          <w:rFonts w:ascii="HGPｺﾞｼｯｸM" w:eastAsia="HGPｺﾞｼｯｸM"/>
          <w:b/>
          <w:bCs/>
          <w:sz w:val="22"/>
          <w:szCs w:val="22"/>
        </w:rPr>
        <w:t>2017年新しいプロジェクト</w:t>
      </w:r>
    </w:p>
    <w:p w14:paraId="2AD94D30" w14:textId="6275A4AE" w:rsidR="00D504C8" w:rsidRDefault="00D504C8" w:rsidP="00D504C8">
      <w:pPr>
        <w:pStyle w:val="a3"/>
        <w:adjustRightInd w:val="0"/>
        <w:spacing w:line="240" w:lineRule="atLeast"/>
        <w:jc w:val="left"/>
        <w:rPr>
          <w:rFonts w:ascii="HGPｺﾞｼｯｸM" w:eastAsia="HGPｺﾞｼｯｸM"/>
          <w:sz w:val="22"/>
          <w:szCs w:val="22"/>
        </w:rPr>
      </w:pPr>
      <w:r w:rsidRPr="00D504C8">
        <w:rPr>
          <w:rFonts w:ascii="HGPｺﾞｼｯｸM" w:eastAsia="HGPｺﾞｼｯｸM"/>
          <w:sz w:val="22"/>
          <w:szCs w:val="22"/>
        </w:rPr>
        <w:t>翌年、私はサンジョヴェーゼをイル</w:t>
      </w:r>
      <w:r w:rsidR="00311072">
        <w:rPr>
          <w:rFonts w:ascii="HGPｺﾞｼｯｸM" w:eastAsia="HGPｺﾞｼｯｸM" w:hint="eastAsia"/>
          <w:sz w:val="22"/>
          <w:szCs w:val="22"/>
        </w:rPr>
        <w:t>・</w:t>
      </w:r>
      <w:r w:rsidRPr="00D504C8">
        <w:rPr>
          <w:rFonts w:ascii="HGPｺﾞｼｯｸM" w:eastAsia="HGPｺﾞｼｯｸM"/>
          <w:sz w:val="22"/>
          <w:szCs w:val="22"/>
        </w:rPr>
        <w:t>ボッソロの区画全体に接ぎ木し、新しいプロジェクトの開発を開始しました。近くのピアッツェ村（</w:t>
      </w:r>
      <w:proofErr w:type="spellStart"/>
      <w:r w:rsidRPr="00D504C8">
        <w:rPr>
          <w:rFonts w:ascii="HGPｺﾞｼｯｸM" w:eastAsia="HGPｺﾞｼｯｸM"/>
          <w:sz w:val="22"/>
          <w:szCs w:val="22"/>
        </w:rPr>
        <w:t>VignaPozzone</w:t>
      </w:r>
      <w:proofErr w:type="spellEnd"/>
      <w:r w:rsidRPr="00D504C8">
        <w:rPr>
          <w:rFonts w:ascii="HGPｺﾞｼｯｸM" w:eastAsia="HGPｺﾞｼｯｸM"/>
          <w:sz w:val="22"/>
          <w:szCs w:val="22"/>
        </w:rPr>
        <w:t>と</w:t>
      </w:r>
      <w:proofErr w:type="spellStart"/>
      <w:r w:rsidRPr="00D504C8">
        <w:rPr>
          <w:rFonts w:ascii="HGPｺﾞｼｯｸM" w:eastAsia="HGPｺﾞｼｯｸM"/>
          <w:sz w:val="22"/>
          <w:szCs w:val="22"/>
        </w:rPr>
        <w:t>VignaCaccialupi</w:t>
      </w:r>
      <w:proofErr w:type="spellEnd"/>
      <w:r w:rsidRPr="00D504C8">
        <w:rPr>
          <w:rFonts w:ascii="HGPｺﾞｼｯｸM" w:eastAsia="HGPｺﾞｼｯｸM"/>
          <w:sz w:val="22"/>
          <w:szCs w:val="22"/>
        </w:rPr>
        <w:t>）で70年代から2つの古いブドウ園を回収し2つの新しいブドウ園</w:t>
      </w:r>
      <w:r w:rsidR="006153B3">
        <w:rPr>
          <w:rFonts w:ascii="HGPｺﾞｼｯｸM" w:eastAsia="HGPｺﾞｼｯｸM" w:hint="eastAsia"/>
          <w:sz w:val="22"/>
          <w:szCs w:val="22"/>
        </w:rPr>
        <w:t>へと再生する</w:t>
      </w:r>
      <w:r w:rsidRPr="00D504C8">
        <w:rPr>
          <w:rFonts w:ascii="HGPｺﾞｼｯｸM" w:eastAsia="HGPｺﾞｼｯｸM"/>
          <w:sz w:val="22"/>
          <w:szCs w:val="22"/>
        </w:rPr>
        <w:t>準備をしました。</w:t>
      </w:r>
      <w:r w:rsidR="006153B3">
        <w:rPr>
          <w:rFonts w:ascii="HGPｺﾞｼｯｸM" w:eastAsia="HGPｺﾞｼｯｸM" w:hint="eastAsia"/>
          <w:sz w:val="22"/>
          <w:szCs w:val="22"/>
        </w:rPr>
        <w:t>チェトーナ</w:t>
      </w:r>
      <w:r w:rsidRPr="00D504C8">
        <w:rPr>
          <w:rFonts w:ascii="HGPｺﾞｼｯｸM" w:eastAsia="HGPｺﾞｼｯｸM"/>
          <w:sz w:val="22"/>
          <w:szCs w:val="22"/>
        </w:rPr>
        <w:t>山（</w:t>
      </w:r>
      <w:proofErr w:type="spellStart"/>
      <w:r w:rsidRPr="00D504C8">
        <w:rPr>
          <w:rFonts w:ascii="HGPｺﾞｼｯｸM" w:eastAsia="HGPｺﾞｼｯｸM"/>
          <w:sz w:val="22"/>
          <w:szCs w:val="22"/>
        </w:rPr>
        <w:t>Vigne</w:t>
      </w:r>
      <w:proofErr w:type="spellEnd"/>
      <w:r w:rsidRPr="00D504C8">
        <w:rPr>
          <w:rFonts w:ascii="HGPｺﾞｼｯｸM" w:eastAsia="HGPｺﾞｼｯｸM"/>
          <w:sz w:val="22"/>
          <w:szCs w:val="22"/>
        </w:rPr>
        <w:t xml:space="preserve"> de </w:t>
      </w:r>
      <w:proofErr w:type="spellStart"/>
      <w:r w:rsidRPr="00D504C8">
        <w:rPr>
          <w:rFonts w:ascii="HGPｺﾞｼｯｸM" w:eastAsia="HGPｺﾞｼｯｸM"/>
          <w:sz w:val="22"/>
          <w:szCs w:val="22"/>
        </w:rPr>
        <w:t>l'affacciatoio</w:t>
      </w:r>
      <w:proofErr w:type="spellEnd"/>
      <w:r w:rsidRPr="00D504C8">
        <w:rPr>
          <w:rFonts w:ascii="HGPｺﾞｼｯｸM" w:eastAsia="HGPｺﾞｼｯｸM"/>
          <w:sz w:val="22"/>
          <w:szCs w:val="22"/>
        </w:rPr>
        <w:t>）の西側の斜面。1つはシャルドネ、もう1つはグレケットです。</w:t>
      </w:r>
    </w:p>
    <w:p w14:paraId="5D3869E9" w14:textId="584404AE" w:rsidR="00D504C8" w:rsidRDefault="00D504C8" w:rsidP="00D504C8">
      <w:pPr>
        <w:pStyle w:val="a3"/>
        <w:adjustRightInd w:val="0"/>
        <w:spacing w:line="240" w:lineRule="atLeast"/>
        <w:jc w:val="left"/>
        <w:rPr>
          <w:rFonts w:ascii="HGPｺﾞｼｯｸM" w:eastAsia="HGPｺﾞｼｯｸM"/>
          <w:sz w:val="22"/>
          <w:szCs w:val="22"/>
        </w:rPr>
      </w:pPr>
    </w:p>
    <w:p w14:paraId="5B054BFC" w14:textId="70B4C0D4" w:rsidR="00D504C8" w:rsidRPr="00D504C8" w:rsidRDefault="00D504C8" w:rsidP="00D504C8">
      <w:pPr>
        <w:pStyle w:val="a3"/>
        <w:adjustRightInd w:val="0"/>
        <w:spacing w:line="240" w:lineRule="atLeast"/>
        <w:rPr>
          <w:rFonts w:ascii="HGPｺﾞｼｯｸM" w:eastAsia="HGPｺﾞｼｯｸM"/>
          <w:b/>
          <w:bCs/>
          <w:sz w:val="22"/>
          <w:szCs w:val="22"/>
        </w:rPr>
      </w:pPr>
      <w:r w:rsidRPr="00D504C8">
        <w:rPr>
          <w:rFonts w:ascii="HGPｺﾞｼｯｸM" w:eastAsia="HGPｺﾞｼｯｸM"/>
          <w:b/>
          <w:bCs/>
          <w:sz w:val="22"/>
          <w:szCs w:val="22"/>
        </w:rPr>
        <w:t>私たちの原則</w:t>
      </w:r>
      <w:r>
        <w:rPr>
          <w:rFonts w:ascii="HGPｺﾞｼｯｸM" w:eastAsia="HGPｺﾞｼｯｸM" w:hint="eastAsia"/>
          <w:b/>
          <w:bCs/>
          <w:sz w:val="22"/>
          <w:szCs w:val="22"/>
        </w:rPr>
        <w:t xml:space="preserve">　</w:t>
      </w:r>
      <w:r w:rsidRPr="00D504C8">
        <w:rPr>
          <w:rFonts w:ascii="HGPｺﾞｼｯｸM" w:eastAsia="HGPｺﾞｼｯｸM"/>
          <w:b/>
          <w:bCs/>
          <w:sz w:val="22"/>
          <w:szCs w:val="22"/>
        </w:rPr>
        <w:t>伝統、革新、独占性</w:t>
      </w:r>
    </w:p>
    <w:p w14:paraId="7540E1C7" w14:textId="7F0973D5" w:rsidR="00D504C8" w:rsidRPr="00D504C8" w:rsidRDefault="00D504C8" w:rsidP="00D504C8">
      <w:pPr>
        <w:pStyle w:val="a3"/>
        <w:adjustRightInd w:val="0"/>
        <w:spacing w:line="240" w:lineRule="atLeast"/>
        <w:rPr>
          <w:rFonts w:ascii="HGPｺﾞｼｯｸM" w:eastAsia="HGPｺﾞｼｯｸM"/>
          <w:sz w:val="22"/>
          <w:szCs w:val="22"/>
        </w:rPr>
      </w:pPr>
      <w:r w:rsidRPr="00D504C8">
        <w:rPr>
          <w:rFonts w:ascii="HGPｺﾞｼｯｸM" w:eastAsia="HGPｺﾞｼｯｸM"/>
          <w:sz w:val="22"/>
          <w:szCs w:val="22"/>
        </w:rPr>
        <w:t>私の</w:t>
      </w:r>
      <w:r w:rsidR="006153B3">
        <w:rPr>
          <w:rFonts w:ascii="HGPｺﾞｼｯｸM" w:eastAsia="HGPｺﾞｼｯｸM" w:hint="eastAsia"/>
          <w:sz w:val="22"/>
          <w:szCs w:val="22"/>
        </w:rPr>
        <w:t>畑</w:t>
      </w:r>
      <w:r w:rsidRPr="00D504C8">
        <w:rPr>
          <w:rFonts w:ascii="HGPｺﾞｼｯｸM" w:eastAsia="HGPｺﾞｼｯｸM"/>
          <w:sz w:val="22"/>
          <w:szCs w:val="22"/>
        </w:rPr>
        <w:t>の基本原則は、ブルゴーニュワインの考え方と、さまざまなアペラシオンでのその分類に強く結びついています。各ブドウ園は、専用のラベルが付いた1つのワインを産みます（私が作る2つのブレンドを除く）。</w:t>
      </w:r>
    </w:p>
    <w:p w14:paraId="55228A53" w14:textId="7DA0D70A" w:rsidR="00D504C8" w:rsidRDefault="00D504C8" w:rsidP="00D504C8">
      <w:pPr>
        <w:pStyle w:val="a3"/>
        <w:adjustRightInd w:val="0"/>
        <w:spacing w:line="240" w:lineRule="atLeast"/>
        <w:rPr>
          <w:rFonts w:ascii="HGPｺﾞｼｯｸM" w:eastAsia="HGPｺﾞｼｯｸM"/>
          <w:sz w:val="22"/>
          <w:szCs w:val="22"/>
        </w:rPr>
      </w:pPr>
      <w:r w:rsidRPr="00D504C8">
        <w:rPr>
          <w:rFonts w:ascii="HGPｺﾞｼｯｸM" w:eastAsia="HGPｺﾞｼｯｸM"/>
          <w:sz w:val="22"/>
          <w:szCs w:val="22"/>
        </w:rPr>
        <w:t>このように、時には非常に細心の注意を払うことで、</w:t>
      </w:r>
      <w:r w:rsidR="00ED6434">
        <w:rPr>
          <w:rFonts w:ascii="HGPｺﾞｼｯｸM" w:eastAsia="HGPｺﾞｼｯｸM" w:hint="eastAsia"/>
          <w:sz w:val="22"/>
          <w:szCs w:val="22"/>
        </w:rPr>
        <w:t>単一畑の個性が強くワインに現れます</w:t>
      </w:r>
      <w:r w:rsidRPr="00D504C8">
        <w:rPr>
          <w:rFonts w:ascii="HGPｺﾞｼｯｸM" w:eastAsia="HGPｺﾞｼｯｸM"/>
          <w:sz w:val="22"/>
          <w:szCs w:val="22"/>
        </w:rPr>
        <w:t>。すべてのヴィンテージで、常に創造性を発揮しながら、ブドウ品種とテロワールの関係を強化することに注力しています。</w:t>
      </w:r>
    </w:p>
    <w:p w14:paraId="1E66A015" w14:textId="62180C6F" w:rsidR="00ED6434" w:rsidRDefault="00ED6434" w:rsidP="00D504C8">
      <w:pPr>
        <w:pStyle w:val="a3"/>
        <w:adjustRightInd w:val="0"/>
        <w:spacing w:line="240" w:lineRule="atLeast"/>
        <w:rPr>
          <w:rFonts w:ascii="HGPｺﾞｼｯｸM" w:eastAsia="HGPｺﾞｼｯｸM"/>
          <w:sz w:val="22"/>
          <w:szCs w:val="22"/>
        </w:rPr>
      </w:pPr>
    </w:p>
    <w:p w14:paraId="4FA1F11D" w14:textId="2E1967AF" w:rsidR="00ED6434" w:rsidRPr="00AA6E19" w:rsidRDefault="00566BCB" w:rsidP="00D504C8">
      <w:pPr>
        <w:pStyle w:val="a3"/>
        <w:adjustRightInd w:val="0"/>
        <w:spacing w:line="240" w:lineRule="atLeast"/>
        <w:rPr>
          <w:rFonts w:ascii="HGPｺﾞｼｯｸM" w:eastAsia="HGPｺﾞｼｯｸM"/>
          <w:b/>
          <w:bCs/>
          <w:sz w:val="22"/>
          <w:szCs w:val="22"/>
        </w:rPr>
      </w:pPr>
      <w:r w:rsidRPr="00AA6E19">
        <w:rPr>
          <w:rFonts w:ascii="HGPｺﾞｼｯｸM" w:eastAsia="HGPｺﾞｼｯｸM" w:hint="eastAsia"/>
          <w:b/>
          <w:bCs/>
          <w:sz w:val="22"/>
          <w:szCs w:val="22"/>
        </w:rPr>
        <w:t>“古いことを新しい方法で行うこと、それがイノベーションなのです”</w:t>
      </w:r>
    </w:p>
    <w:p w14:paraId="1FAB60F8" w14:textId="52F9F24C" w:rsidR="00566BCB" w:rsidRPr="00566BCB" w:rsidRDefault="00566BCB" w:rsidP="00D504C8">
      <w:pPr>
        <w:pStyle w:val="a3"/>
        <w:adjustRightInd w:val="0"/>
        <w:spacing w:line="240" w:lineRule="atLeast"/>
        <w:rPr>
          <w:rFonts w:ascii="HGPｺﾞｼｯｸM" w:eastAsia="HGPｺﾞｼｯｸM"/>
          <w:sz w:val="22"/>
          <w:szCs w:val="22"/>
        </w:rPr>
      </w:pPr>
      <w:r w:rsidRPr="00566BCB">
        <w:rPr>
          <w:rFonts w:ascii="HGPｺﾞｼｯｸM" w:eastAsia="HGPｺﾞｼｯｸM"/>
          <w:sz w:val="22"/>
          <w:szCs w:val="22"/>
        </w:rPr>
        <w:t>農業は、作物の質や量を増やすことを目的として、</w:t>
      </w:r>
      <w:r w:rsidR="00A77FF6">
        <w:rPr>
          <w:rFonts w:ascii="HGPｺﾞｼｯｸM" w:eastAsia="HGPｺﾞｼｯｸM" w:hint="eastAsia"/>
          <w:sz w:val="22"/>
          <w:szCs w:val="22"/>
        </w:rPr>
        <w:t>“</w:t>
      </w:r>
      <w:r w:rsidRPr="00566BCB">
        <w:rPr>
          <w:rFonts w:ascii="HGPｺﾞｼｯｸM" w:eastAsia="HGPｺﾞｼｯｸM"/>
          <w:sz w:val="22"/>
          <w:szCs w:val="22"/>
        </w:rPr>
        <w:t>植物生産の自然要因を変える技術</w:t>
      </w:r>
      <w:r w:rsidR="00A77FF6">
        <w:rPr>
          <w:rFonts w:ascii="HGPｺﾞｼｯｸM" w:eastAsia="HGPｺﾞｼｯｸM" w:hint="eastAsia"/>
          <w:sz w:val="22"/>
          <w:szCs w:val="22"/>
        </w:rPr>
        <w:t>”を以て</w:t>
      </w:r>
      <w:r w:rsidRPr="00566BCB">
        <w:rPr>
          <w:rFonts w:ascii="HGPｺﾞｼｯｸM" w:eastAsia="HGPｺﾞｼｯｸM"/>
          <w:sz w:val="22"/>
          <w:szCs w:val="22"/>
        </w:rPr>
        <w:t>ある植物種の成長を</w:t>
      </w:r>
      <w:r w:rsidR="00A77FF6">
        <w:rPr>
          <w:rFonts w:ascii="HGPｺﾞｼｯｸM" w:eastAsia="HGPｺﾞｼｯｸM" w:hint="eastAsia"/>
          <w:sz w:val="22"/>
          <w:szCs w:val="22"/>
        </w:rPr>
        <w:t>促す</w:t>
      </w:r>
      <w:r w:rsidRPr="00566BCB">
        <w:rPr>
          <w:rFonts w:ascii="HGPｺﾞｼｯｸM" w:eastAsia="HGPｺﾞｼｯｸM"/>
          <w:sz w:val="22"/>
          <w:szCs w:val="22"/>
        </w:rPr>
        <w:t>人間の活動です。この仮定から</w:t>
      </w:r>
      <w:r w:rsidR="00A77FF6">
        <w:rPr>
          <w:rFonts w:ascii="HGPｺﾞｼｯｸM" w:eastAsia="HGPｺﾞｼｯｸM" w:hint="eastAsia"/>
          <w:sz w:val="22"/>
          <w:szCs w:val="22"/>
        </w:rPr>
        <w:t>考えれば</w:t>
      </w:r>
      <w:r w:rsidRPr="00566BCB">
        <w:rPr>
          <w:rFonts w:ascii="HGPｺﾞｼｯｸM" w:eastAsia="HGPｺﾞｼｯｸM"/>
          <w:sz w:val="22"/>
          <w:szCs w:val="22"/>
        </w:rPr>
        <w:t>、今日耕作されているすべての農業種は</w:t>
      </w:r>
      <w:r w:rsidR="00A77FF6">
        <w:rPr>
          <w:rFonts w:ascii="HGPｺﾞｼｯｸM" w:eastAsia="HGPｺﾞｼｯｸM" w:hint="eastAsia"/>
          <w:sz w:val="22"/>
          <w:szCs w:val="22"/>
        </w:rPr>
        <w:t>為すがままの</w:t>
      </w:r>
      <w:r w:rsidRPr="00566BCB">
        <w:rPr>
          <w:rFonts w:ascii="HGPｺﾞｼｯｸM" w:eastAsia="HGPｺﾞｼｯｸM"/>
          <w:sz w:val="22"/>
          <w:szCs w:val="22"/>
        </w:rPr>
        <w:t>自然では</w:t>
      </w:r>
      <w:r w:rsidR="00A77FF6">
        <w:rPr>
          <w:rFonts w:ascii="HGPｺﾞｼｯｸM" w:eastAsia="HGPｺﾞｼｯｸM" w:hint="eastAsia"/>
          <w:sz w:val="22"/>
          <w:szCs w:val="22"/>
        </w:rPr>
        <w:t>ありません。</w:t>
      </w:r>
      <w:r w:rsidRPr="00566BCB">
        <w:rPr>
          <w:rFonts w:ascii="HGPｺﾞｼｯｸM" w:eastAsia="HGPｺﾞｼｯｸM"/>
          <w:sz w:val="22"/>
          <w:szCs w:val="22"/>
        </w:rPr>
        <w:t>私たちが賞賛し、多くの人の自然との一体感を引き起こす農業景観は、実際には非常に人工的（人工）であることがわかります。</w:t>
      </w:r>
      <w:r w:rsidRPr="00566BCB">
        <w:rPr>
          <w:rFonts w:ascii="HGPｺﾞｼｯｸM" w:eastAsia="HGPｺﾞｼｯｸM"/>
          <w:b/>
          <w:bCs/>
          <w:sz w:val="22"/>
          <w:szCs w:val="22"/>
        </w:rPr>
        <w:t>何世紀にもわたる人間の働きのおかげで、自然はとても素晴らしいものです。</w:t>
      </w:r>
    </w:p>
    <w:p w14:paraId="4086A134" w14:textId="32214B2D" w:rsidR="00566BCB" w:rsidRPr="00566BCB" w:rsidRDefault="00EB3E3C" w:rsidP="00566BCB">
      <w:pPr>
        <w:pStyle w:val="a3"/>
        <w:adjustRightInd w:val="0"/>
        <w:spacing w:line="240" w:lineRule="atLeast"/>
        <w:rPr>
          <w:rFonts w:ascii="HGPｺﾞｼｯｸM" w:eastAsia="HGPｺﾞｼｯｸM"/>
          <w:sz w:val="22"/>
          <w:szCs w:val="22"/>
        </w:rPr>
      </w:pPr>
      <w:r>
        <w:rPr>
          <w:noProof/>
        </w:rPr>
        <w:lastRenderedPageBreak/>
        <w:drawing>
          <wp:anchor distT="0" distB="0" distL="114300" distR="114300" simplePos="0" relativeHeight="251660288" behindDoc="0" locked="0" layoutInCell="1" allowOverlap="1" wp14:anchorId="424DD889" wp14:editId="35E35E8C">
            <wp:simplePos x="0" y="0"/>
            <wp:positionH relativeFrom="column">
              <wp:posOffset>19050</wp:posOffset>
            </wp:positionH>
            <wp:positionV relativeFrom="paragraph">
              <wp:posOffset>19050</wp:posOffset>
            </wp:positionV>
            <wp:extent cx="2400300" cy="5027722"/>
            <wp:effectExtent l="19050" t="19050" r="19050" b="20955"/>
            <wp:wrapSquare wrapText="bothSides"/>
            <wp:docPr id="12" name="図 12" descr="giacomo_baraldo_wines_vineyard__pozzo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acomo_baraldo_wines_vineyard__pozzone-6"/>
                    <pic:cNvPicPr>
                      <a:picLocks noChangeAspect="1" noChangeArrowheads="1"/>
                    </pic:cNvPicPr>
                  </pic:nvPicPr>
                  <pic:blipFill rotWithShape="1">
                    <a:blip r:embed="rId10">
                      <a:extLst>
                        <a:ext uri="{28A0092B-C50C-407E-A947-70E740481C1C}">
                          <a14:useLocalDpi xmlns:a14="http://schemas.microsoft.com/office/drawing/2010/main" val="0"/>
                        </a:ext>
                      </a:extLst>
                    </a:blip>
                    <a:srcRect l="42944" r="18266"/>
                    <a:stretch/>
                  </pic:blipFill>
                  <pic:spPr bwMode="auto">
                    <a:xfrm>
                      <a:off x="0" y="0"/>
                      <a:ext cx="2400300" cy="502772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BCB" w:rsidRPr="00566BCB">
        <w:rPr>
          <w:rFonts w:ascii="HGPｺﾞｼｯｸM" w:eastAsia="HGPｺﾞｼｯｸM"/>
          <w:sz w:val="22"/>
          <w:szCs w:val="22"/>
        </w:rPr>
        <w:t>私のブドウ栽培は、自然でも、有機的でも、バイオダイナミック農法でも、従来型でもありません。</w:t>
      </w:r>
    </w:p>
    <w:p w14:paraId="07E30BDB" w14:textId="77777777" w:rsidR="00566BCB" w:rsidRPr="00566BCB" w:rsidRDefault="00566BCB" w:rsidP="00566BCB">
      <w:pPr>
        <w:pStyle w:val="a3"/>
        <w:adjustRightInd w:val="0"/>
        <w:spacing w:line="240" w:lineRule="atLeast"/>
        <w:rPr>
          <w:rFonts w:ascii="HGPｺﾞｼｯｸM" w:eastAsia="HGPｺﾞｼｯｸM"/>
          <w:sz w:val="22"/>
          <w:szCs w:val="22"/>
        </w:rPr>
      </w:pPr>
      <w:r w:rsidRPr="00566BCB">
        <w:rPr>
          <w:rFonts w:ascii="HGPｺﾞｼｯｸM" w:eastAsia="HGPｺﾞｼｯｸM"/>
          <w:sz w:val="22"/>
          <w:szCs w:val="22"/>
        </w:rPr>
        <w:t>私の働き方は職人技であり、私の考え方は私の専門的な経験、現場での観察、大学での研究から生まれています。伝統と革新が進歩の原動力であると私は心から信じています。革新は未来と変化を意味し、変化は好奇心を意味し、好奇心は私たちが進歩し改善することを可能にするエネルギーである生命の生命力の1つです。</w:t>
      </w:r>
    </w:p>
    <w:p w14:paraId="2C4A7A5F" w14:textId="77777777" w:rsidR="00566BCB" w:rsidRPr="00566BCB" w:rsidRDefault="00566BCB" w:rsidP="00566BCB">
      <w:pPr>
        <w:pStyle w:val="a3"/>
        <w:adjustRightInd w:val="0"/>
        <w:spacing w:line="240" w:lineRule="atLeast"/>
        <w:rPr>
          <w:rFonts w:ascii="HGPｺﾞｼｯｸM" w:eastAsia="HGPｺﾞｼｯｸM"/>
          <w:sz w:val="22"/>
          <w:szCs w:val="22"/>
        </w:rPr>
      </w:pPr>
      <w:r w:rsidRPr="00566BCB">
        <w:rPr>
          <w:rFonts w:ascii="HGPｺﾞｼｯｸM" w:eastAsia="HGPｺﾞｼｯｸM"/>
          <w:sz w:val="22"/>
          <w:szCs w:val="22"/>
        </w:rPr>
        <w:t>自然、環境、そして私たちの周囲の生態系を尊重することは、私にとって、農業だけでなく人間の活動においても行うべき最も重要なことです。</w:t>
      </w:r>
    </w:p>
    <w:p w14:paraId="44747CC6" w14:textId="4C2CBF93" w:rsidR="00D504C8" w:rsidRDefault="00D504C8" w:rsidP="00D504C8">
      <w:pPr>
        <w:pStyle w:val="a3"/>
        <w:adjustRightInd w:val="0"/>
        <w:spacing w:line="240" w:lineRule="atLeast"/>
        <w:jc w:val="left"/>
        <w:rPr>
          <w:rFonts w:ascii="HGPｺﾞｼｯｸM" w:eastAsia="HGPｺﾞｼｯｸM"/>
          <w:sz w:val="22"/>
          <w:szCs w:val="22"/>
        </w:rPr>
      </w:pPr>
    </w:p>
    <w:p w14:paraId="62E3ED0F" w14:textId="68C51F57" w:rsidR="00A77FF6" w:rsidRPr="00A77FF6" w:rsidRDefault="00A77FF6" w:rsidP="00A77FF6">
      <w:pPr>
        <w:pStyle w:val="a3"/>
        <w:adjustRightInd w:val="0"/>
        <w:spacing w:line="240" w:lineRule="atLeast"/>
        <w:rPr>
          <w:rFonts w:ascii="HGPｺﾞｼｯｸM" w:eastAsia="HGPｺﾞｼｯｸM"/>
          <w:sz w:val="22"/>
          <w:szCs w:val="22"/>
        </w:rPr>
      </w:pPr>
      <w:r w:rsidRPr="00A77FF6">
        <w:rPr>
          <w:rFonts w:ascii="HGPｺﾞｼｯｸM" w:eastAsia="HGPｺﾞｼｯｸM"/>
          <w:sz w:val="22"/>
          <w:szCs w:val="22"/>
        </w:rPr>
        <w:t>私たちのすべての土壌は、イガマメ、野生の大根、タンポポ、イヌホオズキ、野生のマスタードなど、蔓延する自発的なハーブで覆われています。</w:t>
      </w:r>
      <w:r w:rsidR="00E04ECF" w:rsidRPr="00A77FF6">
        <w:rPr>
          <w:rFonts w:ascii="HGPｺﾞｼｯｸM" w:eastAsia="HGPｺﾞｼｯｸM"/>
          <w:sz w:val="22"/>
          <w:szCs w:val="22"/>
        </w:rPr>
        <w:t>土壌の構造と肥沃</w:t>
      </w:r>
      <w:r w:rsidR="00E04ECF">
        <w:rPr>
          <w:rFonts w:ascii="HGPｺﾞｼｯｸM" w:eastAsia="HGPｺﾞｼｯｸM" w:hint="eastAsia"/>
          <w:sz w:val="22"/>
          <w:szCs w:val="22"/>
        </w:rPr>
        <w:t>さ</w:t>
      </w:r>
      <w:r w:rsidR="00E04ECF" w:rsidRPr="00A77FF6">
        <w:rPr>
          <w:rFonts w:ascii="HGPｺﾞｼｯｸM" w:eastAsia="HGPｺﾞｼｯｸM"/>
          <w:sz w:val="22"/>
          <w:szCs w:val="22"/>
        </w:rPr>
        <w:t>、</w:t>
      </w:r>
      <w:r w:rsidR="00E04ECF">
        <w:rPr>
          <w:rFonts w:ascii="HGPｺﾞｼｯｸM" w:eastAsia="HGPｺﾞｼｯｸM" w:hint="eastAsia"/>
          <w:sz w:val="22"/>
          <w:szCs w:val="22"/>
        </w:rPr>
        <w:t>そして雨季の土壌流出を防ぐために</w:t>
      </w:r>
      <w:r w:rsidR="00E04ECF" w:rsidRPr="00A77FF6">
        <w:rPr>
          <w:rFonts w:ascii="HGPｺﾞｼｯｸM" w:eastAsia="HGPｺﾞｼｯｸM"/>
          <w:sz w:val="22"/>
          <w:szCs w:val="22"/>
        </w:rPr>
        <w:t>最も重要な</w:t>
      </w:r>
      <w:r w:rsidR="00E04ECF">
        <w:rPr>
          <w:rFonts w:ascii="HGPｺﾞｼｯｸM" w:eastAsia="HGPｺﾞｼｯｸM" w:hint="eastAsia"/>
          <w:sz w:val="22"/>
          <w:szCs w:val="22"/>
        </w:rPr>
        <w:t>ひとつです。</w:t>
      </w:r>
    </w:p>
    <w:p w14:paraId="5D0A4BFD" w14:textId="15308481" w:rsidR="00A77FF6" w:rsidRDefault="00A77FF6" w:rsidP="00A77FF6">
      <w:pPr>
        <w:pStyle w:val="a3"/>
        <w:adjustRightInd w:val="0"/>
        <w:spacing w:line="240" w:lineRule="atLeast"/>
        <w:rPr>
          <w:rFonts w:ascii="HGPｺﾞｼｯｸM" w:eastAsia="HGPｺﾞｼｯｸM"/>
          <w:sz w:val="22"/>
          <w:szCs w:val="22"/>
        </w:rPr>
      </w:pPr>
      <w:r w:rsidRPr="00A77FF6">
        <w:rPr>
          <w:rFonts w:ascii="HGPｺﾞｼｯｸM" w:eastAsia="HGPｺﾞｼｯｸM"/>
          <w:sz w:val="22"/>
          <w:szCs w:val="22"/>
        </w:rPr>
        <w:t>草刈りと植栽は、その</w:t>
      </w:r>
      <w:r w:rsidR="00E04ECF">
        <w:rPr>
          <w:rFonts w:ascii="HGPｺﾞｼｯｸM" w:eastAsia="HGPｺﾞｼｯｸM" w:hint="eastAsia"/>
          <w:sz w:val="22"/>
          <w:szCs w:val="22"/>
        </w:rPr>
        <w:t>都度</w:t>
      </w:r>
      <w:r w:rsidRPr="00A77FF6">
        <w:rPr>
          <w:rFonts w:ascii="HGPｺﾞｼｯｸM" w:eastAsia="HGPｺﾞｼｯｸM"/>
          <w:sz w:val="22"/>
          <w:szCs w:val="22"/>
        </w:rPr>
        <w:t>、ヴィンテージ、土壌の物理的</w:t>
      </w:r>
      <w:r w:rsidR="00E04ECF">
        <w:rPr>
          <w:rFonts w:ascii="HGPｺﾞｼｯｸM" w:eastAsia="HGPｺﾞｼｯｸM" w:hint="eastAsia"/>
          <w:sz w:val="22"/>
          <w:szCs w:val="22"/>
        </w:rPr>
        <w:t>必要</w:t>
      </w:r>
      <w:r w:rsidRPr="00A77FF6">
        <w:rPr>
          <w:rFonts w:ascii="HGPｺﾞｼｯｸM" w:eastAsia="HGPｺﾞｼｯｸM"/>
          <w:sz w:val="22"/>
          <w:szCs w:val="22"/>
        </w:rPr>
        <w:t>条件に応じて行われますが、肥料は土壌と植物の必要性に依存します。ブドウ園では、プラスチック素材を一切使用していません。</w:t>
      </w:r>
    </w:p>
    <w:p w14:paraId="5C945EBE" w14:textId="77777777" w:rsidR="00A77FF6" w:rsidRPr="00A77FF6" w:rsidRDefault="00A77FF6" w:rsidP="00A77FF6">
      <w:pPr>
        <w:pStyle w:val="a3"/>
        <w:adjustRightInd w:val="0"/>
        <w:spacing w:line="240" w:lineRule="atLeast"/>
        <w:rPr>
          <w:rFonts w:ascii="HGPｺﾞｼｯｸM" w:eastAsia="HGPｺﾞｼｯｸM"/>
          <w:sz w:val="22"/>
          <w:szCs w:val="22"/>
        </w:rPr>
      </w:pPr>
    </w:p>
    <w:p w14:paraId="3607F29A" w14:textId="77777777" w:rsidR="00A77FF6" w:rsidRPr="00A77FF6" w:rsidRDefault="00A77FF6" w:rsidP="00A77FF6">
      <w:pPr>
        <w:pStyle w:val="a3"/>
        <w:adjustRightInd w:val="0"/>
        <w:spacing w:line="240" w:lineRule="atLeast"/>
        <w:rPr>
          <w:rFonts w:ascii="HGPｺﾞｼｯｸM" w:eastAsia="HGPｺﾞｼｯｸM"/>
          <w:sz w:val="22"/>
          <w:szCs w:val="22"/>
        </w:rPr>
      </w:pPr>
      <w:r w:rsidRPr="00A77FF6">
        <w:rPr>
          <w:rFonts w:ascii="HGPｺﾞｼｯｸM" w:eastAsia="HGPｺﾞｼｯｸM"/>
          <w:sz w:val="22"/>
          <w:szCs w:val="22"/>
        </w:rPr>
        <w:t>ブドウ園の仕事のほとんどは、手動および機械的に行われます。生育期のブドウ園管理は迅速に行われ、芽の選択、葉の剥ぎ取り、ブドウ園のトッピング、間伐はすべて季節の傾向に応じて行われます。</w:t>
      </w:r>
    </w:p>
    <w:p w14:paraId="69F2DD54" w14:textId="77777777" w:rsidR="00A77FF6" w:rsidRPr="00A77FF6" w:rsidRDefault="00A77FF6" w:rsidP="00A77FF6">
      <w:pPr>
        <w:pStyle w:val="a3"/>
        <w:adjustRightInd w:val="0"/>
        <w:spacing w:line="240" w:lineRule="atLeast"/>
        <w:rPr>
          <w:rFonts w:ascii="HGPｺﾞｼｯｸM" w:eastAsia="HGPｺﾞｼｯｸM"/>
          <w:sz w:val="22"/>
          <w:szCs w:val="22"/>
        </w:rPr>
      </w:pPr>
      <w:r w:rsidRPr="00A77FF6">
        <w:rPr>
          <w:rFonts w:ascii="HGPｺﾞｼｯｸM" w:eastAsia="HGPｺﾞｼｯｸM"/>
          <w:sz w:val="22"/>
          <w:szCs w:val="22"/>
        </w:rPr>
        <w:t>すべての噴霧操作のカレンダーは、ヴィンテージ、気象条件、植物のさまざまな段階に基づいて行われます。</w:t>
      </w:r>
    </w:p>
    <w:p w14:paraId="2521C220" w14:textId="14A2B617" w:rsidR="00A77FF6" w:rsidRPr="00A77FF6" w:rsidRDefault="00A77FF6" w:rsidP="00A77FF6">
      <w:pPr>
        <w:pStyle w:val="a3"/>
        <w:adjustRightInd w:val="0"/>
        <w:spacing w:line="240" w:lineRule="atLeast"/>
        <w:rPr>
          <w:rFonts w:ascii="HGPｺﾞｼｯｸM" w:eastAsia="HGPｺﾞｼｯｸM"/>
          <w:sz w:val="22"/>
          <w:szCs w:val="22"/>
        </w:rPr>
      </w:pPr>
      <w:r w:rsidRPr="00A77FF6">
        <w:rPr>
          <w:rFonts w:ascii="HGPｺﾞｼｯｸM" w:eastAsia="HGPｺﾞｼｯｸM"/>
          <w:sz w:val="22"/>
          <w:szCs w:val="22"/>
        </w:rPr>
        <w:t>収穫は手作業で行われ、品種、ブドウの木、ヴィンテージにもよりますが、収穫量は</w:t>
      </w:r>
      <w:r w:rsidR="00E04ECF">
        <w:rPr>
          <w:rFonts w:ascii="HGPｺﾞｼｯｸM" w:eastAsia="HGPｺﾞｼｯｸM" w:hint="eastAsia"/>
          <w:sz w:val="22"/>
          <w:szCs w:val="22"/>
        </w:rPr>
        <w:t>一本の樹で約</w:t>
      </w:r>
      <w:r w:rsidRPr="00A77FF6">
        <w:rPr>
          <w:rFonts w:ascii="HGPｺﾞｼｯｸM" w:eastAsia="HGPｺﾞｼｯｸM"/>
          <w:sz w:val="22"/>
          <w:szCs w:val="22"/>
        </w:rPr>
        <w:t>1</w:t>
      </w:r>
      <w:r w:rsidR="00E04ECF">
        <w:rPr>
          <w:rFonts w:ascii="HGPｺﾞｼｯｸM" w:eastAsia="HGPｺﾞｼｯｸM" w:hint="eastAsia"/>
          <w:sz w:val="22"/>
          <w:szCs w:val="22"/>
        </w:rPr>
        <w:t>～</w:t>
      </w:r>
      <w:r w:rsidRPr="00A77FF6">
        <w:rPr>
          <w:rFonts w:ascii="HGPｺﾞｼｯｸM" w:eastAsia="HGPｺﾞｼｯｸM"/>
          <w:sz w:val="22"/>
          <w:szCs w:val="22"/>
        </w:rPr>
        <w:t>1.3kgです。</w:t>
      </w:r>
    </w:p>
    <w:p w14:paraId="6BBE4CA2" w14:textId="6EAEE51E" w:rsidR="00A77FF6" w:rsidRDefault="00A77FF6" w:rsidP="00D504C8">
      <w:pPr>
        <w:pStyle w:val="a3"/>
        <w:adjustRightInd w:val="0"/>
        <w:spacing w:line="240" w:lineRule="atLeast"/>
        <w:jc w:val="left"/>
        <w:rPr>
          <w:rFonts w:ascii="HGPｺﾞｼｯｸM" w:eastAsia="HGPｺﾞｼｯｸM"/>
          <w:sz w:val="22"/>
          <w:szCs w:val="22"/>
        </w:rPr>
      </w:pPr>
    </w:p>
    <w:p w14:paraId="46989BF2" w14:textId="77777777" w:rsidR="00EB3E3C" w:rsidRDefault="00EB3E3C" w:rsidP="00D504C8">
      <w:pPr>
        <w:pStyle w:val="a3"/>
        <w:adjustRightInd w:val="0"/>
        <w:spacing w:line="240" w:lineRule="atLeast"/>
        <w:jc w:val="left"/>
        <w:rPr>
          <w:rFonts w:ascii="HGPｺﾞｼｯｸM" w:eastAsia="HGPｺﾞｼｯｸM"/>
          <w:sz w:val="22"/>
          <w:szCs w:val="22"/>
        </w:rPr>
      </w:pPr>
    </w:p>
    <w:p w14:paraId="4A504B8B" w14:textId="4E7FFDBA" w:rsidR="00E04ECF" w:rsidRPr="00D504C8" w:rsidRDefault="00AC0FCF" w:rsidP="00D504C8">
      <w:pPr>
        <w:pStyle w:val="a3"/>
        <w:adjustRightInd w:val="0"/>
        <w:spacing w:line="240" w:lineRule="atLeast"/>
        <w:jc w:val="left"/>
        <w:rPr>
          <w:rFonts w:ascii="HGPｺﾞｼｯｸM" w:eastAsia="HGPｺﾞｼｯｸM"/>
          <w:b/>
          <w:bCs/>
          <w:sz w:val="22"/>
          <w:szCs w:val="22"/>
        </w:rPr>
      </w:pPr>
      <w:r w:rsidRPr="00AC0FCF">
        <w:rPr>
          <w:rFonts w:ascii="HGPｺﾞｼｯｸM" w:eastAsia="HGPｺﾞｼｯｸM" w:hint="eastAsia"/>
          <w:b/>
          <w:bCs/>
          <w:sz w:val="22"/>
          <w:szCs w:val="22"/>
        </w:rPr>
        <w:t>私独自のワイン造り</w:t>
      </w:r>
    </w:p>
    <w:p w14:paraId="120E7B02" w14:textId="4DF99552" w:rsidR="00E04ECF" w:rsidRPr="00E04ECF" w:rsidRDefault="00E04ECF" w:rsidP="00E04ECF">
      <w:pPr>
        <w:pStyle w:val="a3"/>
        <w:adjustRightInd w:val="0"/>
        <w:spacing w:line="240" w:lineRule="atLeast"/>
        <w:rPr>
          <w:rFonts w:ascii="HGPｺﾞｼｯｸM" w:eastAsia="HGPｺﾞｼｯｸM"/>
          <w:sz w:val="22"/>
          <w:szCs w:val="22"/>
        </w:rPr>
      </w:pPr>
      <w:r w:rsidRPr="00E04ECF">
        <w:rPr>
          <w:rFonts w:ascii="HGPｺﾞｼｯｸM" w:eastAsia="HGPｺﾞｼｯｸM"/>
          <w:sz w:val="22"/>
          <w:szCs w:val="22"/>
        </w:rPr>
        <w:t>私は非常に技術的なバックグラウンドを持っており、化学が大好きです。すべてが化学であり、地球上に存在するものはすべて、それ自体が原子によって</w:t>
      </w:r>
      <w:r w:rsidR="00AC0FCF">
        <w:rPr>
          <w:rFonts w:ascii="HGPｺﾞｼｯｸM" w:eastAsia="HGPｺﾞｼｯｸM" w:hint="eastAsia"/>
          <w:sz w:val="22"/>
          <w:szCs w:val="22"/>
        </w:rPr>
        <w:t>構成さ</w:t>
      </w:r>
      <w:r w:rsidRPr="00E04ECF">
        <w:rPr>
          <w:rFonts w:ascii="HGPｺﾞｼｯｸM" w:eastAsia="HGPｺﾞｼｯｸM"/>
          <w:sz w:val="22"/>
          <w:szCs w:val="22"/>
        </w:rPr>
        <w:t>れている分子によって形成されているため、必然的に化学です。</w:t>
      </w:r>
      <w:r w:rsidRPr="00E04ECF">
        <w:rPr>
          <w:rFonts w:ascii="HGPｺﾞｼｯｸM" w:eastAsia="HGPｺﾞｼｯｸM"/>
          <w:sz w:val="22"/>
          <w:szCs w:val="22"/>
        </w:rPr>
        <w:br/>
        <w:t>物質の特徴を決定するのは、その分子をどのように取得するかに関係なく、その分子構造です。特定の物質のリスクと品質は、その天然または人工の起源から独立しています。</w:t>
      </w:r>
    </w:p>
    <w:p w14:paraId="06FC9B3D" w14:textId="67A36A0E" w:rsidR="00AC0FCF" w:rsidRPr="00AC0FCF" w:rsidRDefault="00E04ECF" w:rsidP="00EB3E3C">
      <w:pPr>
        <w:pStyle w:val="a3"/>
        <w:adjustRightInd w:val="0"/>
        <w:spacing w:line="240" w:lineRule="atLeast"/>
        <w:rPr>
          <w:rFonts w:ascii="HGPｺﾞｼｯｸM" w:eastAsia="HGPｺﾞｼｯｸM"/>
          <w:sz w:val="22"/>
          <w:szCs w:val="22"/>
        </w:rPr>
      </w:pPr>
      <w:r w:rsidRPr="00E04ECF">
        <w:rPr>
          <w:rFonts w:ascii="HGPｺﾞｼｯｸM" w:eastAsia="HGPｺﾞｼｯｸM"/>
          <w:sz w:val="22"/>
          <w:szCs w:val="22"/>
        </w:rPr>
        <w:t>大学での研究と海外での仕事の経験から得られた私のワインのノウハウは、ワインに対して非常に直接的で実践的なアプローチをとるようになりました。</w:t>
      </w:r>
      <w:r w:rsidR="00AC0FCF" w:rsidRPr="00AC0FCF">
        <w:rPr>
          <w:rFonts w:ascii="HGPｺﾞｼｯｸM" w:eastAsia="HGPｺﾞｼｯｸM"/>
          <w:b/>
          <w:bCs/>
          <w:sz w:val="22"/>
          <w:szCs w:val="22"/>
        </w:rPr>
        <w:t>「実験」、「革新」、「職人」という言葉が大好きです。</w:t>
      </w:r>
    </w:p>
    <w:p w14:paraId="23DC340D" w14:textId="491225E8" w:rsidR="00AC0FCF" w:rsidRPr="00AC0FCF" w:rsidRDefault="00AC0FCF" w:rsidP="00AC0FCF">
      <w:pPr>
        <w:pStyle w:val="a3"/>
        <w:adjustRightInd w:val="0"/>
        <w:spacing w:line="240" w:lineRule="atLeast"/>
        <w:jc w:val="left"/>
        <w:rPr>
          <w:rFonts w:ascii="HGPｺﾞｼｯｸM" w:eastAsia="HGPｺﾞｼｯｸM"/>
          <w:sz w:val="22"/>
          <w:szCs w:val="22"/>
        </w:rPr>
      </w:pPr>
    </w:p>
    <w:p w14:paraId="51C595BD" w14:textId="35A286C3" w:rsidR="00AC0FCF" w:rsidRPr="00AC0FCF" w:rsidRDefault="00AC0FCF" w:rsidP="00AC0FCF">
      <w:pPr>
        <w:pStyle w:val="a3"/>
        <w:adjustRightInd w:val="0"/>
        <w:spacing w:line="240" w:lineRule="atLeast"/>
        <w:rPr>
          <w:rFonts w:ascii="HGPｺﾞｼｯｸM" w:eastAsia="HGPｺﾞｼｯｸM"/>
          <w:b/>
          <w:bCs/>
          <w:sz w:val="22"/>
          <w:szCs w:val="22"/>
        </w:rPr>
      </w:pPr>
      <w:r>
        <w:rPr>
          <w:rFonts w:ascii="HGPｺﾞｼｯｸM" w:eastAsia="HGPｺﾞｼｯｸM" w:hint="eastAsia"/>
          <w:b/>
          <w:bCs/>
          <w:sz w:val="22"/>
          <w:szCs w:val="22"/>
        </w:rPr>
        <w:t>“自然”だけでは不十分です。</w:t>
      </w:r>
    </w:p>
    <w:p w14:paraId="240E4449" w14:textId="77777777" w:rsidR="00AC0FCF" w:rsidRPr="00AC0FCF" w:rsidRDefault="00AC0FCF" w:rsidP="00AC0FCF">
      <w:pPr>
        <w:pStyle w:val="a3"/>
        <w:adjustRightInd w:val="0"/>
        <w:spacing w:line="240" w:lineRule="atLeast"/>
        <w:rPr>
          <w:rFonts w:ascii="HGPｺﾞｼｯｸM" w:eastAsia="HGPｺﾞｼｯｸM"/>
          <w:sz w:val="22"/>
          <w:szCs w:val="22"/>
        </w:rPr>
      </w:pPr>
      <w:r w:rsidRPr="00AC0FCF">
        <w:rPr>
          <w:rFonts w:ascii="HGPｺﾞｼｯｸM" w:eastAsia="HGPｺﾞｼｯｸM"/>
          <w:sz w:val="22"/>
          <w:szCs w:val="22"/>
        </w:rPr>
        <w:t>ワインは自然以外のものだと思います。自然には存在しないので、ブドウを植え、最適な熟度でブドウを収穫し、それらをワインに変えるのは人間です。この通過する果実をほぼ無限でスリリングなものに変えたのは私たち人間です（ブドウの自然な進化は、それ自体を再現するために種子を分散させることです）。</w:t>
      </w:r>
    </w:p>
    <w:p w14:paraId="4B6567BA" w14:textId="77777777" w:rsidR="00AC0FCF" w:rsidRDefault="00AC0FCF" w:rsidP="00AC0FCF">
      <w:pPr>
        <w:pStyle w:val="a3"/>
        <w:adjustRightInd w:val="0"/>
        <w:spacing w:line="240" w:lineRule="atLeast"/>
        <w:rPr>
          <w:rFonts w:ascii="HGPｺﾞｼｯｸM" w:eastAsia="HGPｺﾞｼｯｸM"/>
          <w:sz w:val="22"/>
          <w:szCs w:val="22"/>
        </w:rPr>
      </w:pPr>
      <w:r w:rsidRPr="00AC0FCF">
        <w:rPr>
          <w:rFonts w:ascii="HGPｺﾞｼｯｸM" w:eastAsia="HGPｺﾞｼｯｸM"/>
          <w:sz w:val="22"/>
          <w:szCs w:val="22"/>
        </w:rPr>
        <w:t>素晴らしいテロワールと熟したブドウだけで素晴らしいワインを作るのに十分だとは思いません。まず第一に、私の意見では、謙虚さ、忍耐力、好奇心、学びたいという願望、そして自己批判が必要です。</w:t>
      </w:r>
    </w:p>
    <w:p w14:paraId="0AF205D3" w14:textId="59FFFDCC" w:rsidR="00AC0FCF" w:rsidRPr="00AC0FCF" w:rsidRDefault="00AC0FCF" w:rsidP="002C2647">
      <w:pPr>
        <w:pStyle w:val="a3"/>
        <w:adjustRightInd w:val="0"/>
        <w:spacing w:line="240" w:lineRule="atLeast"/>
        <w:rPr>
          <w:rFonts w:ascii="HGPｺﾞｼｯｸM" w:eastAsia="HGPｺﾞｼｯｸM"/>
          <w:sz w:val="22"/>
          <w:szCs w:val="22"/>
        </w:rPr>
      </w:pPr>
      <w:r w:rsidRPr="00AC0FCF">
        <w:rPr>
          <w:rFonts w:ascii="HGPｺﾞｼｯｸM" w:eastAsia="HGPｺﾞｼｯｸM"/>
          <w:sz w:val="22"/>
          <w:szCs w:val="22"/>
        </w:rPr>
        <w:t>次に、いくつかのテクニック、インスピレーション、創造性、正しいタッチ、そしてそれを行うことによってのみ獲得できる他の何百万ものものが必要です。気を散らすものや即興は許可されていません。</w:t>
      </w:r>
    </w:p>
    <w:p w14:paraId="01D6362A" w14:textId="014360FF" w:rsidR="00AC0FCF" w:rsidRPr="00AC0FCF" w:rsidRDefault="00AC0FCF" w:rsidP="00AC0FCF">
      <w:pPr>
        <w:pStyle w:val="a3"/>
        <w:adjustRightInd w:val="0"/>
        <w:spacing w:line="240" w:lineRule="atLeast"/>
        <w:jc w:val="left"/>
        <w:rPr>
          <w:rFonts w:ascii="HGPｺﾞｼｯｸM" w:eastAsia="HGPｺﾞｼｯｸM"/>
          <w:b/>
          <w:bCs/>
          <w:sz w:val="22"/>
          <w:szCs w:val="22"/>
        </w:rPr>
      </w:pPr>
      <w:r>
        <w:rPr>
          <w:rFonts w:ascii="HGPｺﾞｼｯｸM" w:eastAsia="HGPｺﾞｼｯｸM" w:hint="eastAsia"/>
          <w:b/>
          <w:bCs/>
          <w:sz w:val="22"/>
          <w:szCs w:val="22"/>
        </w:rPr>
        <w:t>『</w:t>
      </w:r>
      <w:r w:rsidRPr="00AC0FCF">
        <w:rPr>
          <w:rFonts w:ascii="HGPｺﾞｼｯｸM" w:eastAsia="HGPｺﾞｼｯｸM"/>
          <w:b/>
          <w:bCs/>
          <w:sz w:val="22"/>
          <w:szCs w:val="22"/>
        </w:rPr>
        <w:t>私のワインはすべて、瓶詰めまでのさまざまな作業で硫黄を使用して、固有の酵母で作られています。</w:t>
      </w:r>
      <w:r w:rsidRPr="00AC0FCF">
        <w:rPr>
          <w:rFonts w:ascii="HGPｺﾞｼｯｸM" w:eastAsia="HGPｺﾞｼｯｸM"/>
          <w:b/>
          <w:bCs/>
          <w:sz w:val="22"/>
          <w:szCs w:val="22"/>
        </w:rPr>
        <w:br/>
        <w:t>赤はろ過しませんが、白は軽くろ過します。</w:t>
      </w:r>
      <w:r>
        <w:rPr>
          <w:rFonts w:ascii="HGPｺﾞｼｯｸM" w:eastAsia="HGPｺﾞｼｯｸM" w:hint="eastAsia"/>
          <w:b/>
          <w:bCs/>
          <w:sz w:val="22"/>
          <w:szCs w:val="22"/>
        </w:rPr>
        <w:t>』</w:t>
      </w:r>
    </w:p>
    <w:p w14:paraId="11E899D1" w14:textId="03287E72" w:rsidR="00AC0FCF" w:rsidRDefault="00AC0FCF" w:rsidP="00AC0FCF">
      <w:pPr>
        <w:pStyle w:val="a3"/>
        <w:adjustRightInd w:val="0"/>
        <w:spacing w:line="240" w:lineRule="atLeast"/>
        <w:jc w:val="left"/>
        <w:rPr>
          <w:rFonts w:ascii="HGPｺﾞｼｯｸM" w:eastAsia="HGPｺﾞｼｯｸM"/>
          <w:sz w:val="22"/>
          <w:szCs w:val="22"/>
        </w:rPr>
      </w:pPr>
    </w:p>
    <w:p w14:paraId="43878958" w14:textId="77777777" w:rsidR="00EB3E3C" w:rsidRPr="00AC0FCF" w:rsidRDefault="00EB3E3C" w:rsidP="00AC0FCF">
      <w:pPr>
        <w:pStyle w:val="a3"/>
        <w:adjustRightInd w:val="0"/>
        <w:spacing w:line="240" w:lineRule="atLeast"/>
        <w:jc w:val="left"/>
        <w:rPr>
          <w:rFonts w:ascii="HGPｺﾞｼｯｸM" w:eastAsia="HGPｺﾞｼｯｸM"/>
          <w:sz w:val="22"/>
          <w:szCs w:val="22"/>
        </w:rPr>
      </w:pPr>
    </w:p>
    <w:p w14:paraId="23618F04" w14:textId="0A837507" w:rsidR="00AC0FCF" w:rsidRPr="00AC0FCF" w:rsidRDefault="00AC0FCF" w:rsidP="00AC0FCF">
      <w:pPr>
        <w:pStyle w:val="a3"/>
        <w:adjustRightInd w:val="0"/>
        <w:spacing w:line="240" w:lineRule="atLeast"/>
        <w:rPr>
          <w:rFonts w:ascii="HGPｺﾞｼｯｸM" w:eastAsia="HGPｺﾞｼｯｸM"/>
          <w:b/>
          <w:bCs/>
          <w:sz w:val="22"/>
          <w:szCs w:val="22"/>
        </w:rPr>
      </w:pPr>
      <w:r>
        <w:rPr>
          <w:rFonts w:ascii="HGPｺﾞｼｯｸM" w:eastAsia="HGPｺﾞｼｯｸM" w:hint="eastAsia"/>
          <w:b/>
          <w:bCs/>
          <w:sz w:val="22"/>
          <w:szCs w:val="22"/>
        </w:rPr>
        <w:lastRenderedPageBreak/>
        <w:t>想像性</w:t>
      </w:r>
      <w:r w:rsidRPr="00AC0FCF">
        <w:rPr>
          <w:rFonts w:ascii="HGPｺﾞｼｯｸM" w:eastAsia="HGPｺﾞｼｯｸM"/>
          <w:b/>
          <w:bCs/>
          <w:sz w:val="22"/>
          <w:szCs w:val="22"/>
        </w:rPr>
        <w:t>、</w:t>
      </w:r>
      <w:r>
        <w:rPr>
          <w:rFonts w:ascii="HGPｺﾞｼｯｸM" w:eastAsia="HGPｺﾞｼｯｸM" w:hint="eastAsia"/>
          <w:b/>
          <w:bCs/>
          <w:sz w:val="22"/>
          <w:szCs w:val="22"/>
        </w:rPr>
        <w:t>独自性、職人技</w:t>
      </w:r>
    </w:p>
    <w:p w14:paraId="70B85DBF" w14:textId="087CC4B3" w:rsidR="00AC0FCF" w:rsidRPr="00AC0FCF" w:rsidRDefault="00AC0FCF" w:rsidP="00AC0FCF">
      <w:pPr>
        <w:pStyle w:val="a3"/>
        <w:adjustRightInd w:val="0"/>
        <w:spacing w:line="240" w:lineRule="atLeast"/>
        <w:rPr>
          <w:rFonts w:ascii="HGPｺﾞｼｯｸM" w:eastAsia="HGPｺﾞｼｯｸM"/>
          <w:sz w:val="22"/>
          <w:szCs w:val="22"/>
        </w:rPr>
      </w:pPr>
      <w:r w:rsidRPr="00AC0FCF">
        <w:rPr>
          <w:rFonts w:ascii="HGPｺﾞｼｯｸM" w:eastAsia="HGPｺﾞｼｯｸM"/>
          <w:sz w:val="22"/>
          <w:szCs w:val="22"/>
        </w:rPr>
        <w:t>私がワインの隣に置くのが好きな言葉は、創造性、独自性、職人技であり、英語では「</w:t>
      </w:r>
      <w:r w:rsidR="002C2647">
        <w:rPr>
          <w:rFonts w:ascii="HGPｺﾞｼｯｸM" w:eastAsia="HGPｺﾞｼｯｸM" w:hint="eastAsia"/>
          <w:sz w:val="22"/>
          <w:szCs w:val="22"/>
        </w:rPr>
        <w:t>Handcraft（</w:t>
      </w:r>
      <w:r w:rsidRPr="00AC0FCF">
        <w:rPr>
          <w:rFonts w:ascii="HGPｺﾞｼｯｸM" w:eastAsia="HGPｺﾞｼｯｸM"/>
          <w:sz w:val="22"/>
          <w:szCs w:val="22"/>
        </w:rPr>
        <w:t>手</w:t>
      </w:r>
      <w:r>
        <w:rPr>
          <w:rFonts w:ascii="HGPｺﾞｼｯｸM" w:eastAsia="HGPｺﾞｼｯｸM" w:hint="eastAsia"/>
          <w:sz w:val="22"/>
          <w:szCs w:val="22"/>
        </w:rPr>
        <w:t>造り</w:t>
      </w:r>
      <w:r w:rsidR="002C2647">
        <w:rPr>
          <w:rFonts w:ascii="HGPｺﾞｼｯｸM" w:eastAsia="HGPｺﾞｼｯｸM" w:hint="eastAsia"/>
          <w:sz w:val="22"/>
          <w:szCs w:val="22"/>
        </w:rPr>
        <w:t>）</w:t>
      </w:r>
      <w:r w:rsidRPr="00AC0FCF">
        <w:rPr>
          <w:rFonts w:ascii="HGPｺﾞｼｯｸM" w:eastAsia="HGPｺﾞｼｯｸM"/>
          <w:sz w:val="22"/>
          <w:szCs w:val="22"/>
        </w:rPr>
        <w:t>」と呼ばれています。</w:t>
      </w:r>
    </w:p>
    <w:p w14:paraId="6BF16BA9" w14:textId="6D57BD24" w:rsidR="00AC0FCF" w:rsidRPr="00AC0FCF" w:rsidRDefault="00AC0FCF" w:rsidP="00AC0FCF">
      <w:pPr>
        <w:pStyle w:val="a3"/>
        <w:adjustRightInd w:val="0"/>
        <w:spacing w:line="240" w:lineRule="atLeast"/>
        <w:rPr>
          <w:rFonts w:ascii="HGPｺﾞｼｯｸM" w:eastAsia="HGPｺﾞｼｯｸM"/>
          <w:sz w:val="22"/>
          <w:szCs w:val="22"/>
        </w:rPr>
      </w:pPr>
      <w:r w:rsidRPr="00AC0FCF">
        <w:rPr>
          <w:rFonts w:ascii="HGPｺﾞｼｯｸM" w:eastAsia="HGPｺﾞｼｯｸM"/>
          <w:sz w:val="22"/>
          <w:szCs w:val="22"/>
        </w:rPr>
        <w:t>私は自分自身を、原材料、知識、情熱、道具を使って、魂と物語を持った</w:t>
      </w:r>
      <w:r w:rsidR="002C2647">
        <w:rPr>
          <w:rFonts w:ascii="HGPｺﾞｼｯｸM" w:eastAsia="HGPｺﾞｼｯｸM" w:hint="eastAsia"/>
          <w:sz w:val="22"/>
          <w:szCs w:val="22"/>
        </w:rPr>
        <w:t>ワイン</w:t>
      </w:r>
      <w:r w:rsidRPr="00AC0FCF">
        <w:rPr>
          <w:rFonts w:ascii="HGPｺﾞｼｯｸM" w:eastAsia="HGPｺﾞｼｯｸM"/>
          <w:sz w:val="22"/>
          <w:szCs w:val="22"/>
        </w:rPr>
        <w:t>、私が住んでいる場所を反映したワイン、すべてのヴィンテージで、何らかの形で私の個性を含む製品を変革し、作る職人だと思っています。そしてそれは、交換、楽しみ、共有の絶え間ない源です。</w:t>
      </w:r>
    </w:p>
    <w:p w14:paraId="668214E0" w14:textId="77777777" w:rsidR="00AC0FCF" w:rsidRPr="00AC0FCF" w:rsidRDefault="00AC0FCF" w:rsidP="00161AA8">
      <w:pPr>
        <w:pStyle w:val="a3"/>
        <w:tabs>
          <w:tab w:val="clear" w:pos="4252"/>
          <w:tab w:val="clear" w:pos="8504"/>
        </w:tabs>
        <w:adjustRightInd w:val="0"/>
        <w:spacing w:line="240" w:lineRule="atLeast"/>
        <w:jc w:val="left"/>
        <w:rPr>
          <w:rFonts w:ascii="HGPｺﾞｼｯｸM" w:eastAsia="HGPｺﾞｼｯｸM"/>
          <w:sz w:val="22"/>
          <w:szCs w:val="22"/>
        </w:rPr>
      </w:pPr>
    </w:p>
    <w:p w14:paraId="1ADB5B4B" w14:textId="5557C3EE" w:rsidR="00E91E4A" w:rsidRPr="00E04ECF" w:rsidRDefault="008E0175" w:rsidP="004C6749">
      <w:pPr>
        <w:pStyle w:val="a3"/>
        <w:tabs>
          <w:tab w:val="clear" w:pos="4252"/>
          <w:tab w:val="clear" w:pos="8504"/>
        </w:tabs>
        <w:adjustRightInd w:val="0"/>
        <w:spacing w:line="240" w:lineRule="atLeast"/>
        <w:jc w:val="left"/>
        <w:rPr>
          <w:rFonts w:ascii="HGPｺﾞｼｯｸM" w:eastAsia="HGPｺﾞｼｯｸM"/>
          <w:sz w:val="22"/>
          <w:szCs w:val="22"/>
        </w:rPr>
      </w:pPr>
      <w:r>
        <w:rPr>
          <w:noProof/>
        </w:rPr>
        <w:drawing>
          <wp:inline distT="0" distB="0" distL="0" distR="0" wp14:anchorId="230463D8" wp14:editId="70DA0649">
            <wp:extent cx="1233000" cy="5610240"/>
            <wp:effectExtent l="1905" t="0" r="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910" r="30166" b="10230"/>
                    <a:stretch/>
                  </pic:blipFill>
                  <pic:spPr bwMode="auto">
                    <a:xfrm rot="5400000">
                      <a:off x="0" y="0"/>
                      <a:ext cx="1233000" cy="5610240"/>
                    </a:xfrm>
                    <a:prstGeom prst="rect">
                      <a:avLst/>
                    </a:prstGeom>
                    <a:noFill/>
                    <a:ln>
                      <a:noFill/>
                    </a:ln>
                    <a:extLst>
                      <a:ext uri="{53640926-AAD7-44D8-BBD7-CCE9431645EC}">
                        <a14:shadowObscured xmlns:a14="http://schemas.microsoft.com/office/drawing/2010/main"/>
                      </a:ext>
                    </a:extLst>
                  </pic:spPr>
                </pic:pic>
              </a:graphicData>
            </a:graphic>
          </wp:inline>
        </w:drawing>
      </w:r>
    </w:p>
    <w:p w14:paraId="5B8759ED" w14:textId="7B8921F4" w:rsidR="006A59B9" w:rsidRDefault="00CC1752" w:rsidP="00CC1752">
      <w:pPr>
        <w:adjustRightInd w:val="0"/>
        <w:snapToGrid w:val="0"/>
        <w:spacing w:line="240" w:lineRule="atLeast"/>
        <w:jc w:val="left"/>
        <w:rPr>
          <w:rFonts w:ascii="Arial Black" w:eastAsia="HG創英角ｺﾞｼｯｸUB" w:hAnsi="Arial Black"/>
          <w:sz w:val="24"/>
        </w:rPr>
      </w:pPr>
      <w:bookmarkStart w:id="0" w:name="_Hlk100065754"/>
      <w:r w:rsidRPr="006A59B9">
        <w:rPr>
          <w:rFonts w:ascii="Arial Black" w:eastAsia="HG創英角ｺﾞｼｯｸUB" w:hAnsi="Arial Black"/>
          <w:sz w:val="24"/>
        </w:rPr>
        <w:t>20</w:t>
      </w:r>
      <w:r w:rsidR="00980334" w:rsidRPr="006A59B9">
        <w:rPr>
          <w:rFonts w:ascii="Arial Black" w:eastAsia="HG創英角ｺﾞｼｯｸUB" w:hAnsi="Arial Black" w:hint="eastAsia"/>
          <w:sz w:val="24"/>
        </w:rPr>
        <w:t>2</w:t>
      </w:r>
      <w:r w:rsidR="00720F9D">
        <w:rPr>
          <w:rFonts w:ascii="Arial Black" w:eastAsia="HG創英角ｺﾞｼｯｸUB" w:hAnsi="Arial Black"/>
          <w:sz w:val="24"/>
        </w:rPr>
        <w:t>1</w:t>
      </w:r>
      <w:r w:rsidRPr="006A59B9">
        <w:rPr>
          <w:rFonts w:ascii="Arial Black" w:eastAsia="HG創英角ｺﾞｼｯｸUB" w:hAnsi="Arial Black"/>
          <w:sz w:val="24"/>
        </w:rPr>
        <w:t xml:space="preserve"> </w:t>
      </w:r>
      <w:proofErr w:type="spellStart"/>
      <w:r w:rsidR="008E0175" w:rsidRPr="006A59B9">
        <w:rPr>
          <w:rFonts w:ascii="Arial Black" w:eastAsia="HG創英角ｺﾞｼｯｸUB" w:hAnsi="Arial Black" w:hint="eastAsia"/>
          <w:sz w:val="24"/>
        </w:rPr>
        <w:t>Risveglio</w:t>
      </w:r>
      <w:proofErr w:type="spellEnd"/>
      <w:r w:rsidR="008E0175" w:rsidRPr="006A59B9">
        <w:rPr>
          <w:rFonts w:ascii="Arial Black" w:eastAsia="HG創英角ｺﾞｼｯｸUB" w:hAnsi="Arial Black"/>
          <w:sz w:val="24"/>
        </w:rPr>
        <w:t xml:space="preserve"> Toscana Bianco</w:t>
      </w:r>
    </w:p>
    <w:p w14:paraId="0B586066" w14:textId="21454BBB" w:rsidR="00CC1752" w:rsidRPr="006A59B9" w:rsidRDefault="006A59B9" w:rsidP="00CC1752">
      <w:pPr>
        <w:adjustRightInd w:val="0"/>
        <w:snapToGrid w:val="0"/>
        <w:spacing w:line="240" w:lineRule="atLeast"/>
        <w:jc w:val="left"/>
        <w:rPr>
          <w:rFonts w:ascii="Arial Black" w:eastAsia="HG創英角ｺﾞｼｯｸUB" w:hAnsi="Arial Black"/>
          <w:sz w:val="28"/>
          <w:szCs w:val="28"/>
        </w:rPr>
      </w:pPr>
      <w:r w:rsidRPr="006A59B9">
        <w:rPr>
          <w:rFonts w:ascii="HGP創英角ｺﾞｼｯｸUB" w:eastAsia="HGP創英角ｺﾞｼｯｸUB" w:hAnsi="ＭＳ Ｐゴシック" w:hint="eastAsia"/>
          <w:b/>
          <w:bCs/>
          <w:sz w:val="24"/>
          <w:lang w:val="fr-FR"/>
        </w:rPr>
        <w:t>リズベリオ</w:t>
      </w:r>
      <w:r w:rsidR="00B40418" w:rsidRPr="006A59B9">
        <w:rPr>
          <w:rFonts w:ascii="HGP創英角ｺﾞｼｯｸUB" w:eastAsia="HGP創英角ｺﾞｼｯｸUB" w:hAnsi="ＭＳ Ｐゴシック" w:hint="eastAsia"/>
          <w:b/>
          <w:bCs/>
          <w:sz w:val="24"/>
        </w:rPr>
        <w:t xml:space="preserve"> </w:t>
      </w:r>
      <w:r w:rsidRPr="006A59B9">
        <w:rPr>
          <w:rFonts w:ascii="HGP創英角ｺﾞｼｯｸUB" w:eastAsia="HGP創英角ｺﾞｼｯｸUB" w:hAnsi="ＭＳ Ｐゴシック" w:hint="eastAsia"/>
          <w:b/>
          <w:bCs/>
          <w:sz w:val="24"/>
          <w:lang w:val="fr-FR"/>
        </w:rPr>
        <w:t>トスカーナ　ビアンコ</w:t>
      </w:r>
      <w:r w:rsidR="00CC1752" w:rsidRPr="00CA7FFD">
        <w:rPr>
          <w:rFonts w:ascii="HGP創英角ｺﾞｼｯｸUB" w:eastAsia="HGP創英角ｺﾞｼｯｸUB" w:hAnsi="ＭＳ Ｐゴシック" w:hint="eastAsia"/>
          <w:sz w:val="28"/>
          <w:szCs w:val="28"/>
          <w:lang w:val="fr-FR"/>
        </w:rPr>
        <w:t xml:space="preserve">　　</w:t>
      </w:r>
      <w:r w:rsidR="00CC1752" w:rsidRPr="00CC1752">
        <w:rPr>
          <w:rFonts w:ascii="HG丸ｺﾞｼｯｸM-PRO" w:eastAsia="HG丸ｺﾞｼｯｸM-PRO" w:hAnsi="HG丸ｺﾞｼｯｸM-PRO" w:hint="eastAsia"/>
          <w:b/>
          <w:bCs/>
          <w:color w:val="00B050"/>
          <w:szCs w:val="21"/>
        </w:rPr>
        <w:t>参考上代\</w:t>
      </w:r>
      <w:r>
        <w:rPr>
          <w:rFonts w:ascii="HG丸ｺﾞｼｯｸM-PRO" w:eastAsia="HG丸ｺﾞｼｯｸM-PRO" w:hAnsi="HG丸ｺﾞｼｯｸM-PRO" w:hint="eastAsia"/>
          <w:b/>
          <w:bCs/>
          <w:color w:val="00B050"/>
          <w:szCs w:val="21"/>
        </w:rPr>
        <w:t>4</w:t>
      </w:r>
      <w:r w:rsidR="00980334">
        <w:rPr>
          <w:rFonts w:ascii="HG丸ｺﾞｼｯｸM-PRO" w:eastAsia="HG丸ｺﾞｼｯｸM-PRO" w:hAnsi="HG丸ｺﾞｼｯｸM-PRO" w:hint="eastAsia"/>
          <w:b/>
          <w:bCs/>
          <w:color w:val="00B050"/>
          <w:szCs w:val="21"/>
        </w:rPr>
        <w:t>,</w:t>
      </w:r>
      <w:r w:rsidR="00720F9D">
        <w:rPr>
          <w:rFonts w:ascii="HG丸ｺﾞｼｯｸM-PRO" w:eastAsia="HG丸ｺﾞｼｯｸM-PRO" w:hAnsi="HG丸ｺﾞｼｯｸM-PRO" w:hint="eastAsia"/>
          <w:b/>
          <w:bCs/>
          <w:color w:val="00B050"/>
          <w:szCs w:val="21"/>
        </w:rPr>
        <w:t>5</w:t>
      </w:r>
      <w:r w:rsidR="00980334">
        <w:rPr>
          <w:rFonts w:ascii="HG丸ｺﾞｼｯｸM-PRO" w:eastAsia="HG丸ｺﾞｼｯｸM-PRO" w:hAnsi="HG丸ｺﾞｼｯｸM-PRO" w:hint="eastAsia"/>
          <w:b/>
          <w:bCs/>
          <w:color w:val="00B050"/>
          <w:szCs w:val="21"/>
        </w:rPr>
        <w:t>00</w:t>
      </w:r>
      <w:r w:rsidR="00CC1752" w:rsidRPr="00CC1752">
        <w:rPr>
          <w:rFonts w:ascii="HG丸ｺﾞｼｯｸM-PRO" w:eastAsia="HG丸ｺﾞｼｯｸM-PRO" w:hAnsi="HG丸ｺﾞｼｯｸM-PRO" w:hint="eastAsia"/>
          <w:b/>
          <w:bCs/>
          <w:color w:val="00B050"/>
          <w:szCs w:val="21"/>
        </w:rPr>
        <w:t>（税込\</w:t>
      </w:r>
      <w:r>
        <w:rPr>
          <w:rFonts w:ascii="HG丸ｺﾞｼｯｸM-PRO" w:eastAsia="HG丸ｺﾞｼｯｸM-PRO" w:hAnsi="HG丸ｺﾞｼｯｸM-PRO" w:hint="eastAsia"/>
          <w:b/>
          <w:bCs/>
          <w:color w:val="00B050"/>
          <w:szCs w:val="21"/>
        </w:rPr>
        <w:t>4,</w:t>
      </w:r>
      <w:r w:rsidR="00720F9D">
        <w:rPr>
          <w:rFonts w:ascii="HG丸ｺﾞｼｯｸM-PRO" w:eastAsia="HG丸ｺﾞｼｯｸM-PRO" w:hAnsi="HG丸ｺﾞｼｯｸM-PRO" w:hint="eastAsia"/>
          <w:b/>
          <w:bCs/>
          <w:color w:val="00B050"/>
          <w:szCs w:val="21"/>
        </w:rPr>
        <w:t>950</w:t>
      </w:r>
      <w:r w:rsidR="00CC1752" w:rsidRPr="00CC1752">
        <w:rPr>
          <w:rFonts w:ascii="HG丸ｺﾞｼｯｸM-PRO" w:eastAsia="HG丸ｺﾞｼｯｸM-PRO" w:hAnsi="HG丸ｺﾞｼｯｸM-PRO" w:hint="eastAsia"/>
          <w:b/>
          <w:bCs/>
          <w:color w:val="00B050"/>
          <w:szCs w:val="21"/>
        </w:rPr>
        <w:t>）</w:t>
      </w:r>
    </w:p>
    <w:p w14:paraId="18410CF6" w14:textId="301F22CA" w:rsidR="00B40418" w:rsidRPr="00F83695" w:rsidRDefault="00B40418" w:rsidP="00B40418">
      <w:pPr>
        <w:adjustRightInd w:val="0"/>
        <w:snapToGrid w:val="0"/>
        <w:spacing w:line="240" w:lineRule="atLeast"/>
        <w:jc w:val="left"/>
        <w:rPr>
          <w:rFonts w:ascii="HGPｺﾞｼｯｸM" w:eastAsia="HGPｺﾞｼｯｸM" w:hAnsi="Courier New" w:cs="Courier New"/>
          <w:sz w:val="22"/>
          <w:szCs w:val="22"/>
        </w:rPr>
      </w:pPr>
      <w:bookmarkStart w:id="1" w:name="_Hlk86083171"/>
      <w:r w:rsidRPr="00F83695">
        <w:rPr>
          <w:rFonts w:ascii="HGPｺﾞｼｯｸM" w:eastAsia="HGPｺﾞｼｯｸM" w:hAnsi="Courier New" w:cs="Courier New" w:hint="eastAsia"/>
          <w:sz w:val="22"/>
          <w:szCs w:val="22"/>
        </w:rPr>
        <w:t>品種：</w:t>
      </w:r>
      <w:r w:rsidR="006A59B9" w:rsidRPr="00F83695">
        <w:rPr>
          <w:rFonts w:ascii="HGPｺﾞｼｯｸM" w:eastAsia="HGPｺﾞｼｯｸM" w:hAnsi="Courier New" w:cs="Courier New" w:hint="eastAsia"/>
          <w:sz w:val="22"/>
          <w:szCs w:val="22"/>
        </w:rPr>
        <w:t>トレッビアーノ、マルヴァジア　　樹齢：</w:t>
      </w:r>
      <w:r w:rsidR="00720F9D">
        <w:rPr>
          <w:rFonts w:ascii="HGPｺﾞｼｯｸM" w:eastAsia="HGPｺﾞｼｯｸM" w:hAnsi="Courier New" w:cs="Courier New" w:hint="eastAsia"/>
          <w:sz w:val="22"/>
          <w:szCs w:val="22"/>
        </w:rPr>
        <w:t>1960、</w:t>
      </w:r>
      <w:r w:rsidR="006A59B9" w:rsidRPr="00F83695">
        <w:rPr>
          <w:rFonts w:ascii="HGPｺﾞｼｯｸM" w:eastAsia="HGPｺﾞｼｯｸM" w:hAnsi="Courier New" w:cs="Courier New" w:hint="eastAsia"/>
          <w:sz w:val="22"/>
          <w:szCs w:val="22"/>
        </w:rPr>
        <w:t>1970</w:t>
      </w:r>
      <w:r w:rsidR="00720F9D">
        <w:rPr>
          <w:rFonts w:ascii="HGPｺﾞｼｯｸM" w:eastAsia="HGPｺﾞｼｯｸM" w:hAnsi="Courier New" w:cs="Courier New" w:hint="eastAsia"/>
          <w:sz w:val="22"/>
          <w:szCs w:val="22"/>
        </w:rPr>
        <w:t>、1975、2015</w:t>
      </w:r>
      <w:r w:rsidR="006A59B9" w:rsidRPr="00F83695">
        <w:rPr>
          <w:rFonts w:ascii="HGPｺﾞｼｯｸM" w:eastAsia="HGPｺﾞｼｯｸM" w:hAnsi="Courier New" w:cs="Courier New" w:hint="eastAsia"/>
          <w:sz w:val="22"/>
          <w:szCs w:val="22"/>
        </w:rPr>
        <w:t>年植樹</w:t>
      </w:r>
    </w:p>
    <w:p w14:paraId="69B92FE3" w14:textId="550C0CB8" w:rsidR="000F5905" w:rsidRPr="00F83695" w:rsidRDefault="00942533" w:rsidP="00B40418">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畑・土壌:</w:t>
      </w:r>
      <w:r w:rsidR="00720F9D">
        <w:rPr>
          <w:rFonts w:ascii="HGPｺﾞｼｯｸM" w:eastAsia="HGPｺﾞｼｯｸM" w:hAnsi="Courier New" w:cs="Courier New" w:hint="eastAsia"/>
          <w:sz w:val="22"/>
          <w:szCs w:val="22"/>
        </w:rPr>
        <w:t>レ・</w:t>
      </w:r>
      <w:r w:rsidR="006A59B9" w:rsidRPr="00F83695">
        <w:rPr>
          <w:rFonts w:ascii="HGPｺﾞｼｯｸM" w:eastAsia="HGPｺﾞｼｯｸM" w:hAnsi="Courier New" w:cs="Courier New" w:hint="eastAsia"/>
          <w:sz w:val="22"/>
          <w:szCs w:val="22"/>
        </w:rPr>
        <w:t>ピアッツェ、石灰岩と貝殻を含むシルト、粘土。南、南東向き。標高320m、550m</w:t>
      </w:r>
    </w:p>
    <w:p w14:paraId="09EA2AAA" w14:textId="77777777" w:rsidR="00C056CA" w:rsidRPr="00F83695" w:rsidRDefault="00B40418" w:rsidP="006A59B9">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醸造</w:t>
      </w:r>
      <w:r w:rsidR="002A2090" w:rsidRPr="00F83695">
        <w:rPr>
          <w:rFonts w:ascii="HGPｺﾞｼｯｸM" w:eastAsia="HGPｺﾞｼｯｸM" w:hAnsi="Courier New" w:cs="Courier New" w:hint="eastAsia"/>
          <w:sz w:val="22"/>
          <w:szCs w:val="22"/>
        </w:rPr>
        <w:t>・熟成</w:t>
      </w:r>
      <w:r w:rsidRPr="00F83695">
        <w:rPr>
          <w:rFonts w:ascii="HGPｺﾞｼｯｸM" w:eastAsia="HGPｺﾞｼｯｸM" w:hAnsi="Courier New" w:cs="Courier New" w:hint="eastAsia"/>
          <w:sz w:val="22"/>
          <w:szCs w:val="22"/>
        </w:rPr>
        <w:t>：</w:t>
      </w:r>
      <w:r w:rsidR="006A59B9" w:rsidRPr="00F83695">
        <w:rPr>
          <w:rFonts w:ascii="HGPｺﾞｼｯｸM" w:eastAsia="HGPｺﾞｼｯｸM" w:hAnsi="Courier New" w:cs="Courier New" w:hint="eastAsia"/>
          <w:sz w:val="22"/>
          <w:szCs w:val="22"/>
        </w:rPr>
        <w:t>48時間の果皮浸漬後、全房のまま圧搾。10℃で36時間静置して</w:t>
      </w:r>
      <w:r w:rsidR="00C056CA" w:rsidRPr="00F83695">
        <w:rPr>
          <w:rFonts w:ascii="HGPｺﾞｼｯｸM" w:eastAsia="HGPｺﾞｼｯｸM" w:hAnsi="Courier New" w:cs="Courier New" w:hint="eastAsia"/>
          <w:sz w:val="22"/>
          <w:szCs w:val="22"/>
        </w:rPr>
        <w:t>澱引き。</w:t>
      </w:r>
    </w:p>
    <w:p w14:paraId="612A53B5" w14:textId="0633B41F" w:rsidR="00C056CA" w:rsidRPr="00F83695" w:rsidRDefault="00C056CA" w:rsidP="006A59B9">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古いバリックで自生酵母で発酵。</w:t>
      </w:r>
      <w:r w:rsidR="00886D74" w:rsidRPr="00F83695">
        <w:rPr>
          <w:rFonts w:ascii="HGPｺﾞｼｯｸM" w:eastAsia="HGPｺﾞｼｯｸM" w:hAnsi="Courier New" w:cs="Courier New" w:hint="eastAsia"/>
          <w:sz w:val="22"/>
          <w:szCs w:val="22"/>
        </w:rPr>
        <w:t>バリック</w:t>
      </w:r>
      <w:r w:rsidRPr="00F83695">
        <w:rPr>
          <w:rFonts w:ascii="HGPｺﾞｼｯｸM" w:eastAsia="HGPｺﾞｼｯｸM" w:hAnsi="Courier New" w:cs="Courier New" w:hint="eastAsia"/>
          <w:sz w:val="22"/>
          <w:szCs w:val="22"/>
        </w:rPr>
        <w:t>でMLF。</w:t>
      </w:r>
    </w:p>
    <w:p w14:paraId="355440BB" w14:textId="77777777" w:rsidR="00C056CA" w:rsidRPr="00F83695" w:rsidRDefault="00C056CA" w:rsidP="006A59B9">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樽熟成6か月。ステンレスタンクで1か月。瓶詰め後1か月熟成させます。</w:t>
      </w:r>
    </w:p>
    <w:p w14:paraId="1553A53B" w14:textId="4BAF18A0" w:rsidR="00C056CA" w:rsidRPr="00F83695" w:rsidRDefault="00C056CA" w:rsidP="006A59B9">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特徴：オーセンティック、伝統。個性的でストラクチャーがありフレッシュでフローラルな香りが魅力的です。</w:t>
      </w:r>
    </w:p>
    <w:p w14:paraId="420760EA" w14:textId="09E45A33" w:rsidR="00980334" w:rsidRPr="00F83695" w:rsidRDefault="00C056CA" w:rsidP="006A59B9">
      <w:pPr>
        <w:adjustRightInd w:val="0"/>
        <w:snapToGrid w:val="0"/>
        <w:spacing w:line="240" w:lineRule="atLeast"/>
        <w:jc w:val="left"/>
        <w:rPr>
          <w:rFonts w:ascii="HGPｺﾞｼｯｸM" w:eastAsia="HGPｺﾞｼｯｸM" w:hAnsi="ＭＳ Ｐゴシック"/>
          <w:sz w:val="22"/>
          <w:szCs w:val="22"/>
          <w:lang w:val="fr-FR"/>
        </w:rPr>
      </w:pPr>
      <w:r w:rsidRPr="00F83695">
        <w:rPr>
          <w:rFonts w:ascii="HGPｺﾞｼｯｸM" w:eastAsia="HGPｺﾞｼｯｸM" w:hAnsi="Courier New" w:cs="Courier New" w:hint="eastAsia"/>
          <w:sz w:val="22"/>
          <w:szCs w:val="22"/>
        </w:rPr>
        <w:t>ダイナミックな味わいで用途が広く、食前から白身肉、魚料理にも適しています。</w:t>
      </w:r>
      <w:r w:rsidR="00C268A8" w:rsidRPr="00F83695">
        <w:rPr>
          <w:rFonts w:ascii="HGPｺﾞｼｯｸM" w:eastAsia="HGPｺﾞｼｯｸM" w:hAnsi="ＭＳ Ｐゴシック"/>
          <w:sz w:val="22"/>
          <w:szCs w:val="22"/>
          <w:lang w:val="fr-FR"/>
        </w:rPr>
        <w:t xml:space="preserve"> </w:t>
      </w:r>
      <w:bookmarkEnd w:id="1"/>
    </w:p>
    <w:p w14:paraId="18651E50" w14:textId="6F4E3C33" w:rsidR="00C056CA" w:rsidRPr="00F83695" w:rsidRDefault="00C056CA" w:rsidP="006A59B9">
      <w:pPr>
        <w:adjustRightInd w:val="0"/>
        <w:snapToGrid w:val="0"/>
        <w:spacing w:line="240" w:lineRule="atLeast"/>
        <w:jc w:val="left"/>
        <w:rPr>
          <w:rFonts w:ascii="HGPｺﾞｼｯｸM" w:eastAsia="HGPｺﾞｼｯｸM" w:hAnsi="ＭＳ Ｐゴシック"/>
          <w:sz w:val="22"/>
          <w:szCs w:val="22"/>
          <w:lang w:val="fr-FR"/>
        </w:rPr>
      </w:pPr>
    </w:p>
    <w:p w14:paraId="27685CA7" w14:textId="65F5D1EC" w:rsidR="00C056CA" w:rsidRPr="00C056CA" w:rsidRDefault="00143358" w:rsidP="006A59B9">
      <w:pPr>
        <w:adjustRightInd w:val="0"/>
        <w:snapToGrid w:val="0"/>
        <w:spacing w:line="240" w:lineRule="atLeast"/>
        <w:jc w:val="left"/>
        <w:rPr>
          <w:rFonts w:ascii="HGPｺﾞｼｯｸM" w:eastAsia="HGPｺﾞｼｯｸM" w:hAnsi="ＭＳ Ｐゴシック"/>
          <w:szCs w:val="21"/>
          <w:lang w:val="fr-FR"/>
        </w:rPr>
      </w:pPr>
      <w:r>
        <w:rPr>
          <w:noProof/>
        </w:rPr>
        <w:drawing>
          <wp:inline distT="0" distB="0" distL="0" distR="0" wp14:anchorId="22833369" wp14:editId="53FDD049">
            <wp:extent cx="1235880" cy="4623480"/>
            <wp:effectExtent l="1587" t="0" r="0" b="4127"/>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0861" r="29818" b="8999"/>
                    <a:stretch/>
                  </pic:blipFill>
                  <pic:spPr bwMode="auto">
                    <a:xfrm rot="5400000">
                      <a:off x="0" y="0"/>
                      <a:ext cx="1235880" cy="4623480"/>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709A4249" w14:textId="715FA68D" w:rsidR="00C056CA" w:rsidRDefault="00C056CA" w:rsidP="00C056CA">
      <w:pPr>
        <w:adjustRightInd w:val="0"/>
        <w:snapToGrid w:val="0"/>
        <w:spacing w:line="240" w:lineRule="atLeast"/>
        <w:jc w:val="left"/>
        <w:rPr>
          <w:rFonts w:ascii="Arial Black" w:eastAsia="HG創英角ｺﾞｼｯｸUB" w:hAnsi="Arial Black"/>
          <w:sz w:val="24"/>
        </w:rPr>
      </w:pPr>
      <w:r w:rsidRPr="006A59B9">
        <w:rPr>
          <w:rFonts w:ascii="Arial Black" w:eastAsia="HG創英角ｺﾞｼｯｸUB" w:hAnsi="Arial Black"/>
          <w:sz w:val="24"/>
        </w:rPr>
        <w:t>20</w:t>
      </w:r>
      <w:r w:rsidR="00720F9D">
        <w:rPr>
          <w:rFonts w:ascii="Arial Black" w:eastAsia="HG創英角ｺﾞｼｯｸUB" w:hAnsi="Arial Black" w:hint="eastAsia"/>
          <w:sz w:val="24"/>
        </w:rPr>
        <w:t>20</w:t>
      </w:r>
      <w:r w:rsidRPr="006A59B9">
        <w:rPr>
          <w:rFonts w:ascii="Arial Black" w:eastAsia="HG創英角ｺﾞｼｯｸUB" w:hAnsi="Arial Black"/>
          <w:sz w:val="24"/>
        </w:rPr>
        <w:t xml:space="preserve"> </w:t>
      </w:r>
      <w:proofErr w:type="spellStart"/>
      <w:r w:rsidR="00143358">
        <w:rPr>
          <w:rFonts w:ascii="Arial Black" w:eastAsia="HG創英角ｺﾞｼｯｸUB" w:hAnsi="Arial Black" w:hint="eastAsia"/>
          <w:sz w:val="24"/>
        </w:rPr>
        <w:t>L</w:t>
      </w:r>
      <w:r w:rsidR="00143358">
        <w:rPr>
          <w:rFonts w:ascii="Arial Black" w:eastAsia="HG創英角ｺﾞｼｯｸUB" w:hAnsi="Arial Black"/>
          <w:sz w:val="24"/>
        </w:rPr>
        <w:t>’</w:t>
      </w:r>
      <w:r w:rsidR="00143358">
        <w:rPr>
          <w:rFonts w:ascii="Arial Black" w:eastAsia="HG創英角ｺﾞｼｯｸUB" w:hAnsi="Arial Black" w:hint="eastAsia"/>
          <w:sz w:val="24"/>
        </w:rPr>
        <w:t>Affacciatoio</w:t>
      </w:r>
      <w:proofErr w:type="spellEnd"/>
      <w:r w:rsidRPr="006A59B9">
        <w:rPr>
          <w:rFonts w:ascii="Arial Black" w:eastAsia="HG創英角ｺﾞｼｯｸUB" w:hAnsi="Arial Black"/>
          <w:sz w:val="24"/>
        </w:rPr>
        <w:t xml:space="preserve"> </w:t>
      </w:r>
      <w:r w:rsidR="003636BA">
        <w:rPr>
          <w:rFonts w:ascii="Arial Black" w:eastAsia="HG創英角ｺﾞｼｯｸUB" w:hAnsi="Arial Black" w:hint="eastAsia"/>
          <w:sz w:val="24"/>
        </w:rPr>
        <w:t>Vino</w:t>
      </w:r>
      <w:r w:rsidRPr="006A59B9">
        <w:rPr>
          <w:rFonts w:ascii="Arial Black" w:eastAsia="HG創英角ｺﾞｼｯｸUB" w:hAnsi="Arial Black"/>
          <w:sz w:val="24"/>
        </w:rPr>
        <w:t xml:space="preserve"> Bianco</w:t>
      </w:r>
    </w:p>
    <w:p w14:paraId="68EDE001" w14:textId="147FF1BC" w:rsidR="00C056CA" w:rsidRPr="006A59B9" w:rsidRDefault="005B4131" w:rsidP="00C056CA">
      <w:pPr>
        <w:adjustRightInd w:val="0"/>
        <w:snapToGrid w:val="0"/>
        <w:spacing w:line="240" w:lineRule="atLeast"/>
        <w:jc w:val="left"/>
        <w:rPr>
          <w:rFonts w:ascii="Arial Black" w:eastAsia="HG創英角ｺﾞｼｯｸUB" w:hAnsi="Arial Black"/>
          <w:sz w:val="28"/>
          <w:szCs w:val="28"/>
        </w:rPr>
      </w:pPr>
      <w:r>
        <w:rPr>
          <w:rFonts w:ascii="HGP創英角ｺﾞｼｯｸUB" w:eastAsia="HGP創英角ｺﾞｼｯｸUB" w:hAnsi="ＭＳ Ｐゴシック" w:hint="eastAsia"/>
          <w:b/>
          <w:bCs/>
          <w:sz w:val="24"/>
        </w:rPr>
        <w:t>ラファッツィアトイオ</w:t>
      </w:r>
      <w:r w:rsidR="00C056CA" w:rsidRPr="006A59B9">
        <w:rPr>
          <w:rFonts w:ascii="HGP創英角ｺﾞｼｯｸUB" w:eastAsia="HGP創英角ｺﾞｼｯｸUB" w:hAnsi="ＭＳ Ｐゴシック" w:hint="eastAsia"/>
          <w:b/>
          <w:bCs/>
          <w:sz w:val="24"/>
        </w:rPr>
        <w:t xml:space="preserve"> </w:t>
      </w:r>
      <w:r w:rsidR="003636BA">
        <w:rPr>
          <w:rFonts w:ascii="HGP創英角ｺﾞｼｯｸUB" w:eastAsia="HGP創英角ｺﾞｼｯｸUB" w:hAnsi="ＭＳ Ｐゴシック" w:hint="eastAsia"/>
          <w:b/>
          <w:bCs/>
          <w:sz w:val="24"/>
          <w:lang w:val="fr-FR"/>
        </w:rPr>
        <w:t>ヴィーノ</w:t>
      </w:r>
      <w:r w:rsidR="00C056CA" w:rsidRPr="006A59B9">
        <w:rPr>
          <w:rFonts w:ascii="HGP創英角ｺﾞｼｯｸUB" w:eastAsia="HGP創英角ｺﾞｼｯｸUB" w:hAnsi="ＭＳ Ｐゴシック" w:hint="eastAsia"/>
          <w:b/>
          <w:bCs/>
          <w:sz w:val="24"/>
          <w:lang w:val="fr-FR"/>
        </w:rPr>
        <w:t xml:space="preserve">　ビアンコ</w:t>
      </w:r>
      <w:r w:rsidR="00C056CA" w:rsidRPr="00CA7FFD">
        <w:rPr>
          <w:rFonts w:ascii="HGP創英角ｺﾞｼｯｸUB" w:eastAsia="HGP創英角ｺﾞｼｯｸUB" w:hAnsi="ＭＳ Ｐゴシック" w:hint="eastAsia"/>
          <w:sz w:val="28"/>
          <w:szCs w:val="28"/>
          <w:lang w:val="fr-FR"/>
        </w:rPr>
        <w:t xml:space="preserve">　　</w:t>
      </w:r>
      <w:r w:rsidR="00C056CA" w:rsidRPr="00CC1752">
        <w:rPr>
          <w:rFonts w:ascii="HG丸ｺﾞｼｯｸM-PRO" w:eastAsia="HG丸ｺﾞｼｯｸM-PRO" w:hAnsi="HG丸ｺﾞｼｯｸM-PRO" w:hint="eastAsia"/>
          <w:b/>
          <w:bCs/>
          <w:color w:val="00B050"/>
          <w:szCs w:val="21"/>
        </w:rPr>
        <w:t>参考上代\</w:t>
      </w:r>
      <w:r w:rsidR="00720F9D">
        <w:rPr>
          <w:rFonts w:ascii="HG丸ｺﾞｼｯｸM-PRO" w:eastAsia="HG丸ｺﾞｼｯｸM-PRO" w:hAnsi="HG丸ｺﾞｼｯｸM-PRO" w:hint="eastAsia"/>
          <w:b/>
          <w:bCs/>
          <w:color w:val="00B050"/>
          <w:szCs w:val="21"/>
        </w:rPr>
        <w:t>6,000</w:t>
      </w:r>
      <w:r w:rsidR="00C056CA" w:rsidRPr="00CC1752">
        <w:rPr>
          <w:rFonts w:ascii="HG丸ｺﾞｼｯｸM-PRO" w:eastAsia="HG丸ｺﾞｼｯｸM-PRO" w:hAnsi="HG丸ｺﾞｼｯｸM-PRO" w:hint="eastAsia"/>
          <w:b/>
          <w:bCs/>
          <w:color w:val="00B050"/>
          <w:szCs w:val="21"/>
        </w:rPr>
        <w:t>（税込\</w:t>
      </w:r>
      <w:r w:rsidR="003826AA">
        <w:rPr>
          <w:rFonts w:ascii="HG丸ｺﾞｼｯｸM-PRO" w:eastAsia="HG丸ｺﾞｼｯｸM-PRO" w:hAnsi="HG丸ｺﾞｼｯｸM-PRO" w:hint="eastAsia"/>
          <w:b/>
          <w:bCs/>
          <w:color w:val="00B050"/>
          <w:szCs w:val="21"/>
        </w:rPr>
        <w:t>6,</w:t>
      </w:r>
      <w:r w:rsidR="00720F9D">
        <w:rPr>
          <w:rFonts w:ascii="HG丸ｺﾞｼｯｸM-PRO" w:eastAsia="HG丸ｺﾞｼｯｸM-PRO" w:hAnsi="HG丸ｺﾞｼｯｸM-PRO" w:hint="eastAsia"/>
          <w:b/>
          <w:bCs/>
          <w:color w:val="00B050"/>
          <w:szCs w:val="21"/>
        </w:rPr>
        <w:t>600</w:t>
      </w:r>
      <w:r w:rsidR="00C056CA" w:rsidRPr="00CC1752">
        <w:rPr>
          <w:rFonts w:ascii="HG丸ｺﾞｼｯｸM-PRO" w:eastAsia="HG丸ｺﾞｼｯｸM-PRO" w:hAnsi="HG丸ｺﾞｼｯｸM-PRO" w:hint="eastAsia"/>
          <w:b/>
          <w:bCs/>
          <w:color w:val="00B050"/>
          <w:szCs w:val="21"/>
        </w:rPr>
        <w:t>）</w:t>
      </w:r>
    </w:p>
    <w:p w14:paraId="08B77F60" w14:textId="7D22C680" w:rsidR="00C056CA" w:rsidRPr="00F83695" w:rsidRDefault="00C056CA" w:rsidP="00C056CA">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品種：</w:t>
      </w:r>
      <w:r w:rsidR="00A05503" w:rsidRPr="00F83695">
        <w:rPr>
          <w:rFonts w:ascii="HGPｺﾞｼｯｸM" w:eastAsia="HGPｺﾞｼｯｸM" w:hAnsi="Courier New" w:cs="Courier New" w:hint="eastAsia"/>
          <w:sz w:val="22"/>
          <w:szCs w:val="22"/>
        </w:rPr>
        <w:t>シャルドネ</w:t>
      </w:r>
      <w:r w:rsidRPr="00F83695">
        <w:rPr>
          <w:rFonts w:ascii="HGPｺﾞｼｯｸM" w:eastAsia="HGPｺﾞｼｯｸM" w:hAnsi="Courier New" w:cs="Courier New" w:hint="eastAsia"/>
          <w:sz w:val="22"/>
          <w:szCs w:val="22"/>
        </w:rPr>
        <w:t xml:space="preserve">　　</w:t>
      </w:r>
    </w:p>
    <w:p w14:paraId="029E46C4" w14:textId="42F6B7FE" w:rsidR="00C056CA" w:rsidRPr="00F83695" w:rsidRDefault="00C056CA" w:rsidP="00C056CA">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畑・土壌:</w:t>
      </w:r>
      <w:r w:rsidR="00A05503" w:rsidRPr="00F83695">
        <w:rPr>
          <w:rFonts w:ascii="HGPｺﾞｼｯｸM" w:eastAsia="HGPｺﾞｼｯｸM" w:hAnsi="Courier New" w:cs="Courier New" w:hint="eastAsia"/>
          <w:sz w:val="22"/>
          <w:szCs w:val="22"/>
        </w:rPr>
        <w:t>サン・カシャーノ・デイ・バーニ</w:t>
      </w:r>
      <w:r w:rsidRPr="00F83695">
        <w:rPr>
          <w:rFonts w:ascii="HGPｺﾞｼｯｸM" w:eastAsia="HGPｺﾞｼｯｸM" w:hAnsi="Courier New" w:cs="Courier New" w:hint="eastAsia"/>
          <w:sz w:val="22"/>
          <w:szCs w:val="22"/>
        </w:rPr>
        <w:t>、石灰岩を含むシルト、</w:t>
      </w:r>
      <w:r w:rsidR="00A05503" w:rsidRPr="00F83695">
        <w:rPr>
          <w:rFonts w:ascii="HGPｺﾞｼｯｸM" w:eastAsia="HGPｺﾞｼｯｸM" w:hAnsi="Courier New" w:cs="Courier New" w:hint="eastAsia"/>
          <w:sz w:val="22"/>
          <w:szCs w:val="22"/>
        </w:rPr>
        <w:t>赤</w:t>
      </w:r>
      <w:r w:rsidRPr="00F83695">
        <w:rPr>
          <w:rFonts w:ascii="HGPｺﾞｼｯｸM" w:eastAsia="HGPｺﾞｼｯｸM" w:hAnsi="Courier New" w:cs="Courier New" w:hint="eastAsia"/>
          <w:sz w:val="22"/>
          <w:szCs w:val="22"/>
        </w:rPr>
        <w:t>土。南</w:t>
      </w:r>
      <w:r w:rsidR="00A05503" w:rsidRPr="00F83695">
        <w:rPr>
          <w:rFonts w:ascii="HGPｺﾞｼｯｸM" w:eastAsia="HGPｺﾞｼｯｸM" w:hAnsi="Courier New" w:cs="Courier New" w:hint="eastAsia"/>
          <w:sz w:val="22"/>
          <w:szCs w:val="22"/>
        </w:rPr>
        <w:t>西</w:t>
      </w:r>
      <w:r w:rsidRPr="00F83695">
        <w:rPr>
          <w:rFonts w:ascii="HGPｺﾞｼｯｸM" w:eastAsia="HGPｺﾞｼｯｸM" w:hAnsi="Courier New" w:cs="Courier New" w:hint="eastAsia"/>
          <w:sz w:val="22"/>
          <w:szCs w:val="22"/>
        </w:rPr>
        <w:t>向き。標高</w:t>
      </w:r>
      <w:r w:rsidR="00A05503" w:rsidRPr="00F83695">
        <w:rPr>
          <w:rFonts w:ascii="HGPｺﾞｼｯｸM" w:eastAsia="HGPｺﾞｼｯｸM" w:hAnsi="Courier New" w:cs="Courier New" w:hint="eastAsia"/>
          <w:sz w:val="22"/>
          <w:szCs w:val="22"/>
        </w:rPr>
        <w:t>600</w:t>
      </w:r>
      <w:r w:rsidRPr="00F83695">
        <w:rPr>
          <w:rFonts w:ascii="HGPｺﾞｼｯｸM" w:eastAsia="HGPｺﾞｼｯｸM" w:hAnsi="Courier New" w:cs="Courier New" w:hint="eastAsia"/>
          <w:sz w:val="22"/>
          <w:szCs w:val="22"/>
        </w:rPr>
        <w:t>m</w:t>
      </w:r>
    </w:p>
    <w:p w14:paraId="0D0D8C39" w14:textId="6EB3DD33" w:rsidR="00A05503" w:rsidRPr="00F83695" w:rsidRDefault="00C056CA" w:rsidP="00A0550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醸造・熟成：</w:t>
      </w:r>
      <w:r w:rsidR="00A05503" w:rsidRPr="00F83695">
        <w:rPr>
          <w:rFonts w:ascii="HGPｺﾞｼｯｸM" w:eastAsia="HGPｺﾞｼｯｸM" w:hAnsi="Courier New" w:cs="Courier New" w:hint="eastAsia"/>
          <w:sz w:val="22"/>
          <w:szCs w:val="22"/>
        </w:rPr>
        <w:t>全房のまま圧搾、10℃で36時間静置して澱引き。</w:t>
      </w:r>
    </w:p>
    <w:p w14:paraId="0539D71B" w14:textId="6228C0B2" w:rsidR="00A05503" w:rsidRPr="00F83695" w:rsidRDefault="00A05503" w:rsidP="00A0550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古いバリックと400リットルの大樽で自生酵母で発酵。</w:t>
      </w:r>
      <w:r w:rsidR="00886D74" w:rsidRPr="00F83695">
        <w:rPr>
          <w:rFonts w:ascii="HGPｺﾞｼｯｸM" w:eastAsia="HGPｺﾞｼｯｸM" w:hAnsi="Courier New" w:cs="Courier New" w:hint="eastAsia"/>
          <w:sz w:val="22"/>
          <w:szCs w:val="22"/>
        </w:rPr>
        <w:t>バリック</w:t>
      </w:r>
      <w:r w:rsidRPr="00F83695">
        <w:rPr>
          <w:rFonts w:ascii="HGPｺﾞｼｯｸM" w:eastAsia="HGPｺﾞｼｯｸM" w:hAnsi="Courier New" w:cs="Courier New" w:hint="eastAsia"/>
          <w:sz w:val="22"/>
          <w:szCs w:val="22"/>
        </w:rPr>
        <w:t>でMLF。</w:t>
      </w:r>
    </w:p>
    <w:p w14:paraId="4B9CD5A5" w14:textId="42E3E5F4" w:rsidR="00C056CA" w:rsidRPr="00F83695" w:rsidRDefault="00A05503" w:rsidP="00C056CA">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樽熟成</w:t>
      </w:r>
      <w:r w:rsidR="00720F9D">
        <w:rPr>
          <w:rFonts w:ascii="HGPｺﾞｼｯｸM" w:eastAsia="HGPｺﾞｼｯｸM" w:hAnsi="Courier New" w:cs="Courier New" w:hint="eastAsia"/>
          <w:sz w:val="22"/>
          <w:szCs w:val="22"/>
        </w:rPr>
        <w:t>12</w:t>
      </w:r>
      <w:r w:rsidRPr="00F83695">
        <w:rPr>
          <w:rFonts w:ascii="HGPｺﾞｼｯｸM" w:eastAsia="HGPｺﾞｼｯｸM" w:hAnsi="Courier New" w:cs="Courier New" w:hint="eastAsia"/>
          <w:sz w:val="22"/>
          <w:szCs w:val="22"/>
        </w:rPr>
        <w:t>か月。ステンレスタンクで</w:t>
      </w:r>
      <w:r w:rsidR="00720F9D">
        <w:rPr>
          <w:rFonts w:ascii="HGPｺﾞｼｯｸM" w:eastAsia="HGPｺﾞｼｯｸM" w:hAnsi="Courier New" w:cs="Courier New" w:hint="eastAsia"/>
          <w:sz w:val="22"/>
          <w:szCs w:val="22"/>
        </w:rPr>
        <w:t>7</w:t>
      </w:r>
      <w:r w:rsidRPr="00F83695">
        <w:rPr>
          <w:rFonts w:ascii="HGPｺﾞｼｯｸM" w:eastAsia="HGPｺﾞｼｯｸM" w:hAnsi="Courier New" w:cs="Courier New" w:hint="eastAsia"/>
          <w:sz w:val="22"/>
          <w:szCs w:val="22"/>
        </w:rPr>
        <w:t>か月。瓶詰め後2か月熟成。</w:t>
      </w:r>
    </w:p>
    <w:p w14:paraId="2DEB98A5" w14:textId="77777777" w:rsidR="003826AA" w:rsidRPr="00F83695" w:rsidRDefault="00C056CA" w:rsidP="00A0550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特徴：</w:t>
      </w:r>
      <w:r w:rsidR="00A05503" w:rsidRPr="00F83695">
        <w:rPr>
          <w:rFonts w:ascii="HGPｺﾞｼｯｸM" w:eastAsia="HGPｺﾞｼｯｸM" w:hAnsi="Courier New" w:cs="Courier New" w:hint="eastAsia"/>
          <w:sz w:val="22"/>
          <w:szCs w:val="22"/>
        </w:rPr>
        <w:t>シャルドネの特徴的な複雑で心地よい香り。</w:t>
      </w:r>
      <w:r w:rsidR="003826AA" w:rsidRPr="00F83695">
        <w:rPr>
          <w:rFonts w:ascii="HGPｺﾞｼｯｸM" w:eastAsia="HGPｺﾞｼｯｸM" w:hAnsi="Courier New" w:cs="Courier New" w:hint="eastAsia"/>
          <w:sz w:val="22"/>
          <w:szCs w:val="22"/>
        </w:rPr>
        <w:t>繊細な柑橘果実と硬質な風味が特徴的です。</w:t>
      </w:r>
    </w:p>
    <w:p w14:paraId="214908D3" w14:textId="4E7DE8C8" w:rsidR="00C056CA" w:rsidRPr="00F83695" w:rsidRDefault="003826AA" w:rsidP="00A05503">
      <w:pPr>
        <w:adjustRightInd w:val="0"/>
        <w:snapToGrid w:val="0"/>
        <w:spacing w:line="240" w:lineRule="atLeast"/>
        <w:jc w:val="left"/>
        <w:rPr>
          <w:rFonts w:ascii="HGPｺﾞｼｯｸM" w:eastAsia="HGPｺﾞｼｯｸM" w:hAnsi="ＭＳ Ｐゴシック"/>
          <w:sz w:val="22"/>
          <w:szCs w:val="22"/>
          <w:lang w:val="fr-FR"/>
        </w:rPr>
      </w:pPr>
      <w:r w:rsidRPr="00F83695">
        <w:rPr>
          <w:rFonts w:ascii="HGPｺﾞｼｯｸM" w:eastAsia="HGPｺﾞｼｯｸM" w:hAnsi="Courier New" w:cs="Courier New" w:hint="eastAsia"/>
          <w:sz w:val="22"/>
          <w:szCs w:val="22"/>
        </w:rPr>
        <w:t>一口目はピンと張り詰めたような塩気があり、溌溂として液体と完全に調和しています。</w:t>
      </w:r>
      <w:r w:rsidR="00C056CA" w:rsidRPr="00F83695">
        <w:rPr>
          <w:rFonts w:ascii="HGPｺﾞｼｯｸM" w:eastAsia="HGPｺﾞｼｯｸM" w:hAnsi="ＭＳ Ｐゴシック"/>
          <w:sz w:val="22"/>
          <w:szCs w:val="22"/>
          <w:lang w:val="fr-FR"/>
        </w:rPr>
        <w:t xml:space="preserve"> </w:t>
      </w:r>
    </w:p>
    <w:p w14:paraId="4F58133A" w14:textId="00E6785B" w:rsidR="00DB2EB4" w:rsidRPr="00F83695" w:rsidRDefault="00DB2EB4" w:rsidP="00A05503">
      <w:pPr>
        <w:adjustRightInd w:val="0"/>
        <w:snapToGrid w:val="0"/>
        <w:spacing w:line="240" w:lineRule="atLeast"/>
        <w:jc w:val="left"/>
        <w:rPr>
          <w:rFonts w:ascii="HGPｺﾞｼｯｸM" w:eastAsia="HGPｺﾞｼｯｸM" w:hAnsi="ＭＳ Ｐゴシック"/>
          <w:sz w:val="22"/>
          <w:szCs w:val="22"/>
          <w:lang w:val="fr-FR"/>
        </w:rPr>
      </w:pPr>
    </w:p>
    <w:p w14:paraId="26716803" w14:textId="0BEE7D8D" w:rsidR="00DB2EB4" w:rsidRPr="00C056CA" w:rsidRDefault="00DB2EB4" w:rsidP="00A05503">
      <w:pPr>
        <w:adjustRightInd w:val="0"/>
        <w:snapToGrid w:val="0"/>
        <w:spacing w:line="240" w:lineRule="atLeast"/>
        <w:jc w:val="left"/>
        <w:rPr>
          <w:rFonts w:ascii="HGPｺﾞｼｯｸM" w:eastAsia="HGPｺﾞｼｯｸM" w:hAnsi="ＭＳ Ｐゴシック"/>
          <w:szCs w:val="21"/>
          <w:lang w:val="fr-FR"/>
        </w:rPr>
      </w:pPr>
      <w:r>
        <w:rPr>
          <w:noProof/>
        </w:rPr>
        <w:drawing>
          <wp:inline distT="0" distB="0" distL="0" distR="0" wp14:anchorId="57533D8C" wp14:editId="2EEA2023">
            <wp:extent cx="1218565" cy="5468953"/>
            <wp:effectExtent l="8573" t="0" r="0" b="9208"/>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0286" r="30925" b="10687"/>
                    <a:stretch/>
                  </pic:blipFill>
                  <pic:spPr bwMode="auto">
                    <a:xfrm rot="5400000">
                      <a:off x="0" y="0"/>
                      <a:ext cx="1219191" cy="5471763"/>
                    </a:xfrm>
                    <a:prstGeom prst="rect">
                      <a:avLst/>
                    </a:prstGeom>
                    <a:noFill/>
                    <a:ln>
                      <a:noFill/>
                    </a:ln>
                    <a:extLst>
                      <a:ext uri="{53640926-AAD7-44D8-BBD7-CCE9431645EC}">
                        <a14:shadowObscured xmlns:a14="http://schemas.microsoft.com/office/drawing/2010/main"/>
                      </a:ext>
                    </a:extLst>
                  </pic:spPr>
                </pic:pic>
              </a:graphicData>
            </a:graphic>
          </wp:inline>
        </w:drawing>
      </w:r>
    </w:p>
    <w:p w14:paraId="1E6BB89D" w14:textId="375B1532" w:rsidR="00DB2EB4" w:rsidRDefault="00DB2EB4" w:rsidP="00DB2EB4">
      <w:pPr>
        <w:adjustRightInd w:val="0"/>
        <w:snapToGrid w:val="0"/>
        <w:spacing w:line="240" w:lineRule="atLeast"/>
        <w:jc w:val="left"/>
        <w:rPr>
          <w:rFonts w:ascii="Arial Black" w:eastAsia="HG創英角ｺﾞｼｯｸUB" w:hAnsi="Arial Black"/>
          <w:sz w:val="24"/>
        </w:rPr>
      </w:pPr>
      <w:r w:rsidRPr="006A59B9">
        <w:rPr>
          <w:rFonts w:ascii="Arial Black" w:eastAsia="HG創英角ｺﾞｼｯｸUB" w:hAnsi="Arial Black"/>
          <w:sz w:val="24"/>
        </w:rPr>
        <w:lastRenderedPageBreak/>
        <w:t>20</w:t>
      </w:r>
      <w:r>
        <w:rPr>
          <w:rFonts w:ascii="Arial Black" w:eastAsia="HG創英角ｺﾞｼｯｸUB" w:hAnsi="Arial Black" w:hint="eastAsia"/>
          <w:sz w:val="24"/>
        </w:rPr>
        <w:t>19</w:t>
      </w:r>
      <w:r w:rsidRPr="006A59B9">
        <w:rPr>
          <w:rFonts w:ascii="Arial Black" w:eastAsia="HG創英角ｺﾞｼｯｸUB" w:hAnsi="Arial Black"/>
          <w:sz w:val="24"/>
        </w:rPr>
        <w:t xml:space="preserve"> </w:t>
      </w:r>
      <w:r>
        <w:rPr>
          <w:rFonts w:ascii="Arial Black" w:eastAsia="HG創英角ｺﾞｼｯｸUB" w:hAnsi="Arial Black"/>
          <w:sz w:val="24"/>
        </w:rPr>
        <w:t>il Pergola</w:t>
      </w:r>
      <w:r w:rsidRPr="006A59B9">
        <w:rPr>
          <w:rFonts w:ascii="Arial Black" w:eastAsia="HG創英角ｺﾞｼｯｸUB" w:hAnsi="Arial Black"/>
          <w:sz w:val="24"/>
        </w:rPr>
        <w:t xml:space="preserve"> </w:t>
      </w:r>
      <w:r w:rsidR="003636BA">
        <w:rPr>
          <w:rFonts w:ascii="Arial Black" w:eastAsia="HG創英角ｺﾞｼｯｸUB" w:hAnsi="Arial Black" w:hint="eastAsia"/>
          <w:sz w:val="24"/>
        </w:rPr>
        <w:t>Vino</w:t>
      </w:r>
      <w:r w:rsidRPr="006A59B9">
        <w:rPr>
          <w:rFonts w:ascii="Arial Black" w:eastAsia="HG創英角ｺﾞｼｯｸUB" w:hAnsi="Arial Black"/>
          <w:sz w:val="24"/>
        </w:rPr>
        <w:t xml:space="preserve"> Bianco</w:t>
      </w:r>
    </w:p>
    <w:p w14:paraId="259624DF" w14:textId="056B1A24" w:rsidR="00DB2EB4" w:rsidRPr="006A59B9" w:rsidRDefault="00DB2EB4" w:rsidP="00DB2EB4">
      <w:pPr>
        <w:adjustRightInd w:val="0"/>
        <w:snapToGrid w:val="0"/>
        <w:spacing w:line="240" w:lineRule="atLeast"/>
        <w:jc w:val="left"/>
        <w:rPr>
          <w:rFonts w:ascii="Arial Black" w:eastAsia="HG創英角ｺﾞｼｯｸUB" w:hAnsi="Arial Black"/>
          <w:sz w:val="28"/>
          <w:szCs w:val="28"/>
        </w:rPr>
      </w:pPr>
      <w:r>
        <w:rPr>
          <w:rFonts w:ascii="HGP創英角ｺﾞｼｯｸUB" w:eastAsia="HGP創英角ｺﾞｼｯｸUB" w:hAnsi="ＭＳ Ｐゴシック" w:hint="eastAsia"/>
          <w:b/>
          <w:bCs/>
          <w:sz w:val="24"/>
        </w:rPr>
        <w:t>イル・ペルゴラ</w:t>
      </w:r>
      <w:r w:rsidR="003636BA">
        <w:rPr>
          <w:rFonts w:ascii="HGP創英角ｺﾞｼｯｸUB" w:eastAsia="HGP創英角ｺﾞｼｯｸUB" w:hAnsi="ＭＳ Ｐゴシック" w:hint="eastAsia"/>
          <w:b/>
          <w:bCs/>
          <w:sz w:val="24"/>
        </w:rPr>
        <w:t xml:space="preserve">　</w:t>
      </w:r>
      <w:r w:rsidR="003636BA">
        <w:rPr>
          <w:rFonts w:ascii="HGP創英角ｺﾞｼｯｸUB" w:eastAsia="HGP創英角ｺﾞｼｯｸUB" w:hAnsi="ＭＳ Ｐゴシック" w:hint="eastAsia"/>
          <w:b/>
          <w:bCs/>
          <w:sz w:val="24"/>
          <w:lang w:val="fr-FR"/>
        </w:rPr>
        <w:t>ヴィーノ</w:t>
      </w:r>
      <w:r w:rsidRPr="006A59B9">
        <w:rPr>
          <w:rFonts w:ascii="HGP創英角ｺﾞｼｯｸUB" w:eastAsia="HGP創英角ｺﾞｼｯｸUB" w:hAnsi="ＭＳ Ｐゴシック" w:hint="eastAsia"/>
          <w:b/>
          <w:bCs/>
          <w:sz w:val="24"/>
          <w:lang w:val="fr-FR"/>
        </w:rPr>
        <w:t xml:space="preserve">　ビアンコ</w:t>
      </w:r>
      <w:r w:rsidRPr="00CA7FFD">
        <w:rPr>
          <w:rFonts w:ascii="HGP創英角ｺﾞｼｯｸUB" w:eastAsia="HGP創英角ｺﾞｼｯｸUB" w:hAnsi="ＭＳ Ｐゴシック" w:hint="eastAsia"/>
          <w:sz w:val="28"/>
          <w:szCs w:val="28"/>
          <w:lang w:val="fr-FR"/>
        </w:rPr>
        <w:t xml:space="preserve">　　</w:t>
      </w:r>
      <w:r w:rsidRPr="00CC1752">
        <w:rPr>
          <w:rFonts w:ascii="HG丸ｺﾞｼｯｸM-PRO" w:eastAsia="HG丸ｺﾞｼｯｸM-PRO" w:hAnsi="HG丸ｺﾞｼｯｸM-PRO" w:hint="eastAsia"/>
          <w:b/>
          <w:bCs/>
          <w:color w:val="00B050"/>
          <w:szCs w:val="21"/>
        </w:rPr>
        <w:t>参考上代\</w:t>
      </w:r>
      <w:r w:rsidR="007551F5">
        <w:rPr>
          <w:rFonts w:ascii="HG丸ｺﾞｼｯｸM-PRO" w:eastAsia="HG丸ｺﾞｼｯｸM-PRO" w:hAnsi="HG丸ｺﾞｼｯｸM-PRO" w:hint="eastAsia"/>
          <w:b/>
          <w:bCs/>
          <w:color w:val="00B050"/>
          <w:szCs w:val="21"/>
        </w:rPr>
        <w:t>6,</w:t>
      </w:r>
      <w:r w:rsidR="00720F9D">
        <w:rPr>
          <w:rFonts w:ascii="HG丸ｺﾞｼｯｸM-PRO" w:eastAsia="HG丸ｺﾞｼｯｸM-PRO" w:hAnsi="HG丸ｺﾞｼｯｸM-PRO" w:hint="eastAsia"/>
          <w:b/>
          <w:bCs/>
          <w:color w:val="00B050"/>
          <w:szCs w:val="21"/>
        </w:rPr>
        <w:t>2</w:t>
      </w:r>
      <w:r w:rsidR="007551F5">
        <w:rPr>
          <w:rFonts w:ascii="HG丸ｺﾞｼｯｸM-PRO" w:eastAsia="HG丸ｺﾞｼｯｸM-PRO" w:hAnsi="HG丸ｺﾞｼｯｸM-PRO" w:hint="eastAsia"/>
          <w:b/>
          <w:bCs/>
          <w:color w:val="00B050"/>
          <w:szCs w:val="21"/>
        </w:rPr>
        <w:t>00</w:t>
      </w:r>
      <w:r w:rsidRPr="00CC1752">
        <w:rPr>
          <w:rFonts w:ascii="HG丸ｺﾞｼｯｸM-PRO" w:eastAsia="HG丸ｺﾞｼｯｸM-PRO" w:hAnsi="HG丸ｺﾞｼｯｸM-PRO" w:hint="eastAsia"/>
          <w:b/>
          <w:bCs/>
          <w:color w:val="00B050"/>
          <w:szCs w:val="21"/>
        </w:rPr>
        <w:t>（税込\</w:t>
      </w:r>
      <w:r>
        <w:rPr>
          <w:rFonts w:ascii="HG丸ｺﾞｼｯｸM-PRO" w:eastAsia="HG丸ｺﾞｼｯｸM-PRO" w:hAnsi="HG丸ｺﾞｼｯｸM-PRO" w:hint="eastAsia"/>
          <w:b/>
          <w:bCs/>
          <w:color w:val="00B050"/>
          <w:szCs w:val="21"/>
        </w:rPr>
        <w:t>6,</w:t>
      </w:r>
      <w:r w:rsidR="00720F9D">
        <w:rPr>
          <w:rFonts w:ascii="HG丸ｺﾞｼｯｸM-PRO" w:eastAsia="HG丸ｺﾞｼｯｸM-PRO" w:hAnsi="HG丸ｺﾞｼｯｸM-PRO" w:hint="eastAsia"/>
          <w:b/>
          <w:bCs/>
          <w:color w:val="00B050"/>
          <w:szCs w:val="21"/>
        </w:rPr>
        <w:t>82</w:t>
      </w:r>
      <w:r w:rsidR="007551F5">
        <w:rPr>
          <w:rFonts w:ascii="HG丸ｺﾞｼｯｸM-PRO" w:eastAsia="HG丸ｺﾞｼｯｸM-PRO" w:hAnsi="HG丸ｺﾞｼｯｸM-PRO" w:hint="eastAsia"/>
          <w:b/>
          <w:bCs/>
          <w:color w:val="00B050"/>
          <w:szCs w:val="21"/>
        </w:rPr>
        <w:t>0</w:t>
      </w:r>
      <w:r w:rsidRPr="00CC1752">
        <w:rPr>
          <w:rFonts w:ascii="HG丸ｺﾞｼｯｸM-PRO" w:eastAsia="HG丸ｺﾞｼｯｸM-PRO" w:hAnsi="HG丸ｺﾞｼｯｸM-PRO" w:hint="eastAsia"/>
          <w:b/>
          <w:bCs/>
          <w:color w:val="00B050"/>
          <w:szCs w:val="21"/>
        </w:rPr>
        <w:t>）</w:t>
      </w:r>
    </w:p>
    <w:p w14:paraId="0C113D95" w14:textId="5F473302" w:rsidR="00DB2EB4" w:rsidRPr="00F83695" w:rsidRDefault="00DB2EB4" w:rsidP="00DB2EB4">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品種：</w:t>
      </w:r>
      <w:r w:rsidR="00135B50" w:rsidRPr="00F83695">
        <w:rPr>
          <w:rFonts w:ascii="HGPｺﾞｼｯｸM" w:eastAsia="HGPｺﾞｼｯｸM" w:hAnsi="Courier New" w:cs="Courier New" w:hint="eastAsia"/>
          <w:sz w:val="22"/>
          <w:szCs w:val="22"/>
        </w:rPr>
        <w:t>グレケット（20％貴腐化）</w:t>
      </w:r>
      <w:r w:rsidR="000D272A">
        <w:rPr>
          <w:rFonts w:ascii="HGPｺﾞｼｯｸM" w:eastAsia="HGPｺﾞｼｯｸM" w:hAnsi="Courier New" w:cs="Courier New" w:hint="eastAsia"/>
          <w:sz w:val="22"/>
          <w:szCs w:val="22"/>
        </w:rPr>
        <w:t xml:space="preserve">　</w:t>
      </w:r>
    </w:p>
    <w:p w14:paraId="0C7423F2" w14:textId="33322284" w:rsidR="00DB2EB4" w:rsidRPr="00F83695" w:rsidRDefault="00DB2EB4" w:rsidP="00DB2EB4">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畑・土壌:サン・カシャーノ・デイ・バーニ、石灰岩</w:t>
      </w:r>
      <w:r w:rsidR="00135B50" w:rsidRPr="00F83695">
        <w:rPr>
          <w:rFonts w:ascii="HGPｺﾞｼｯｸM" w:eastAsia="HGPｺﾞｼｯｸM" w:hAnsi="Courier New" w:cs="Courier New" w:hint="eastAsia"/>
          <w:sz w:val="22"/>
          <w:szCs w:val="22"/>
        </w:rPr>
        <w:t>、岩石が多く露出した</w:t>
      </w:r>
      <w:r w:rsidRPr="00F83695">
        <w:rPr>
          <w:rFonts w:ascii="HGPｺﾞｼｯｸM" w:eastAsia="HGPｺﾞｼｯｸM" w:hAnsi="Courier New" w:cs="Courier New" w:hint="eastAsia"/>
          <w:sz w:val="22"/>
          <w:szCs w:val="22"/>
        </w:rPr>
        <w:t>シルト、</w:t>
      </w:r>
      <w:r w:rsidR="00135B50" w:rsidRPr="00F83695">
        <w:rPr>
          <w:rFonts w:ascii="HGPｺﾞｼｯｸM" w:eastAsia="HGPｺﾞｼｯｸM" w:hAnsi="Courier New" w:cs="Courier New" w:hint="eastAsia"/>
          <w:sz w:val="22"/>
          <w:szCs w:val="22"/>
        </w:rPr>
        <w:t>明るい粘土</w:t>
      </w:r>
      <w:r w:rsidRPr="00F83695">
        <w:rPr>
          <w:rFonts w:ascii="HGPｺﾞｼｯｸM" w:eastAsia="HGPｺﾞｼｯｸM" w:hAnsi="Courier New" w:cs="Courier New" w:hint="eastAsia"/>
          <w:sz w:val="22"/>
          <w:szCs w:val="22"/>
        </w:rPr>
        <w:t>。西向き。標高600m</w:t>
      </w:r>
    </w:p>
    <w:p w14:paraId="2CCBA4DE" w14:textId="77777777" w:rsidR="000F341D" w:rsidRPr="00F83695" w:rsidRDefault="00DB2EB4" w:rsidP="000F341D">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醸造・熟成：</w:t>
      </w:r>
      <w:r w:rsidR="000F341D" w:rsidRPr="00F83695">
        <w:rPr>
          <w:rFonts w:ascii="HGPｺﾞｼｯｸM" w:eastAsia="HGPｺﾞｼｯｸM" w:hAnsi="Courier New" w:cs="Courier New" w:hint="eastAsia"/>
          <w:sz w:val="22"/>
          <w:szCs w:val="22"/>
        </w:rPr>
        <w:t>すべて除梗。１日4回のパンチングダウン。自生酵母で4週間かけて発酵。</w:t>
      </w:r>
    </w:p>
    <w:p w14:paraId="16662E14" w14:textId="77777777" w:rsidR="000F341D" w:rsidRPr="00F83695" w:rsidRDefault="000F341D" w:rsidP="000F341D">
      <w:pPr>
        <w:adjustRightInd w:val="0"/>
        <w:snapToGrid w:val="0"/>
        <w:spacing w:line="240" w:lineRule="atLeast"/>
        <w:jc w:val="left"/>
        <w:rPr>
          <w:rFonts w:ascii="HGPｺﾞｼｯｸM" w:eastAsia="HGPｺﾞｼｯｸM" w:hAnsi="Courier New" w:cs="Courier New"/>
          <w:sz w:val="22"/>
          <w:szCs w:val="22"/>
        </w:rPr>
      </w:pPr>
      <w:proofErr w:type="spellStart"/>
      <w:r w:rsidRPr="00F83695">
        <w:rPr>
          <w:rFonts w:ascii="HGPｺﾞｼｯｸM" w:eastAsia="HGPｺﾞｼｯｸM" w:hAnsi="Courier New" w:cs="Courier New" w:hint="eastAsia"/>
          <w:sz w:val="22"/>
          <w:szCs w:val="22"/>
        </w:rPr>
        <w:t>Damigiana</w:t>
      </w:r>
      <w:proofErr w:type="spellEnd"/>
      <w:r w:rsidRPr="00F83695">
        <w:rPr>
          <w:rFonts w:ascii="HGPｺﾞｼｯｸM" w:eastAsia="HGPｺﾞｼｯｸM" w:hAnsi="Courier New" w:cs="Courier New" w:hint="eastAsia"/>
          <w:sz w:val="22"/>
          <w:szCs w:val="22"/>
        </w:rPr>
        <w:t>（ダミジャーナ）と呼ばれる大型のガラス容器でMLF。</w:t>
      </w:r>
    </w:p>
    <w:p w14:paraId="00CB545D" w14:textId="067E3BC3" w:rsidR="00DB2EB4" w:rsidRPr="00F83695" w:rsidRDefault="000F341D" w:rsidP="000F341D">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 xml:space="preserve">14か月ダミジャーナ熟成。ステンレスタンク2か月熟成。12か月瓶熟成。 </w:t>
      </w:r>
    </w:p>
    <w:p w14:paraId="2F86E517" w14:textId="77777777" w:rsidR="007551F5" w:rsidRPr="00F83695" w:rsidRDefault="00DB2EB4" w:rsidP="000F341D">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特徴：</w:t>
      </w:r>
      <w:r w:rsidR="000F341D" w:rsidRPr="00F83695">
        <w:rPr>
          <w:rFonts w:ascii="HGPｺﾞｼｯｸM" w:eastAsia="HGPｺﾞｼｯｸM" w:hAnsi="Courier New" w:cs="Courier New" w:hint="eastAsia"/>
          <w:sz w:val="22"/>
          <w:szCs w:val="22"/>
        </w:rPr>
        <w:t>30日間果皮浸漬させた</w:t>
      </w:r>
      <w:r w:rsidR="007551F5" w:rsidRPr="00F83695">
        <w:rPr>
          <w:rFonts w:ascii="HGPｺﾞｼｯｸM" w:eastAsia="HGPｺﾞｼｯｸM" w:hAnsi="Courier New" w:cs="Courier New" w:hint="eastAsia"/>
          <w:sz w:val="22"/>
          <w:szCs w:val="22"/>
        </w:rPr>
        <w:t>黄金色に輝く</w:t>
      </w:r>
      <w:r w:rsidR="000F341D" w:rsidRPr="00F83695">
        <w:rPr>
          <w:rFonts w:ascii="HGPｺﾞｼｯｸM" w:eastAsia="HGPｺﾞｼｯｸM" w:hAnsi="Courier New" w:cs="Courier New" w:hint="eastAsia"/>
          <w:sz w:val="22"/>
          <w:szCs w:val="22"/>
        </w:rPr>
        <w:t>グレケット。</w:t>
      </w:r>
      <w:r w:rsidR="007551F5" w:rsidRPr="00F83695">
        <w:rPr>
          <w:rFonts w:ascii="HGPｺﾞｼｯｸM" w:eastAsia="HGPｺﾞｼｯｸM" w:hAnsi="Courier New" w:cs="Courier New" w:hint="eastAsia"/>
          <w:sz w:val="22"/>
          <w:szCs w:val="22"/>
        </w:rPr>
        <w:t>シロップ漬けの果実。口の中で強く香りが立ち込めます。</w:t>
      </w:r>
    </w:p>
    <w:p w14:paraId="51769D50" w14:textId="7B808844" w:rsidR="00DB2EB4" w:rsidRDefault="007551F5" w:rsidP="000F341D">
      <w:pPr>
        <w:adjustRightInd w:val="0"/>
        <w:snapToGrid w:val="0"/>
        <w:spacing w:line="240" w:lineRule="atLeast"/>
        <w:jc w:val="left"/>
        <w:rPr>
          <w:rFonts w:ascii="HGPｺﾞｼｯｸM" w:eastAsia="HGPｺﾞｼｯｸM" w:hAnsi="ＭＳ Ｐゴシック"/>
          <w:sz w:val="22"/>
          <w:szCs w:val="22"/>
          <w:lang w:val="fr-FR"/>
        </w:rPr>
      </w:pPr>
      <w:r w:rsidRPr="00F83695">
        <w:rPr>
          <w:rFonts w:ascii="HGPｺﾞｼｯｸM" w:eastAsia="HGPｺﾞｼｯｸM" w:hAnsi="Courier New" w:cs="Courier New" w:hint="eastAsia"/>
          <w:sz w:val="22"/>
          <w:szCs w:val="22"/>
        </w:rPr>
        <w:t>構造がしっかりとしており、貴腐化した葡萄の粘性とバランスを取っています。</w:t>
      </w:r>
      <w:r w:rsidR="00DB2EB4" w:rsidRPr="00F83695">
        <w:rPr>
          <w:rFonts w:ascii="HGPｺﾞｼｯｸM" w:eastAsia="HGPｺﾞｼｯｸM" w:hAnsi="ＭＳ Ｐゴシック"/>
          <w:sz w:val="22"/>
          <w:szCs w:val="22"/>
          <w:lang w:val="fr-FR"/>
        </w:rPr>
        <w:t xml:space="preserve"> </w:t>
      </w:r>
    </w:p>
    <w:p w14:paraId="0CF89370" w14:textId="77777777" w:rsidR="00720F9D" w:rsidRPr="00F83695" w:rsidRDefault="00720F9D" w:rsidP="000F341D">
      <w:pPr>
        <w:adjustRightInd w:val="0"/>
        <w:snapToGrid w:val="0"/>
        <w:spacing w:line="240" w:lineRule="atLeast"/>
        <w:jc w:val="left"/>
        <w:rPr>
          <w:rFonts w:ascii="HGPｺﾞｼｯｸM" w:eastAsia="HGPｺﾞｼｯｸM" w:hAnsi="ＭＳ Ｐゴシック"/>
          <w:sz w:val="22"/>
          <w:szCs w:val="22"/>
          <w:lang w:val="fr-FR"/>
        </w:rPr>
      </w:pPr>
    </w:p>
    <w:p w14:paraId="20BC4921" w14:textId="7D4F3AD8" w:rsidR="00720F9D" w:rsidRDefault="00720F9D" w:rsidP="00720F9D">
      <w:pPr>
        <w:adjustRightInd w:val="0"/>
        <w:snapToGrid w:val="0"/>
        <w:spacing w:line="240" w:lineRule="atLeast"/>
        <w:jc w:val="left"/>
        <w:rPr>
          <w:rFonts w:ascii="Arial Black" w:eastAsia="HG創英角ｺﾞｼｯｸUB" w:hAnsi="Arial Black"/>
          <w:sz w:val="24"/>
        </w:rPr>
      </w:pPr>
      <w:r w:rsidRPr="006A59B9">
        <w:rPr>
          <w:rFonts w:ascii="Arial Black" w:eastAsia="HG創英角ｺﾞｼｯｸUB" w:hAnsi="Arial Black"/>
          <w:sz w:val="24"/>
        </w:rPr>
        <w:t>20</w:t>
      </w:r>
      <w:r>
        <w:rPr>
          <w:rFonts w:ascii="Arial Black" w:eastAsia="HG創英角ｺﾞｼｯｸUB" w:hAnsi="Arial Black" w:hint="eastAsia"/>
          <w:sz w:val="24"/>
        </w:rPr>
        <w:t>20</w:t>
      </w:r>
      <w:r w:rsidRPr="006A59B9">
        <w:rPr>
          <w:rFonts w:ascii="Arial Black" w:eastAsia="HG創英角ｺﾞｼｯｸUB" w:hAnsi="Arial Black"/>
          <w:sz w:val="24"/>
        </w:rPr>
        <w:t xml:space="preserve"> </w:t>
      </w:r>
      <w:r>
        <w:rPr>
          <w:rFonts w:ascii="Arial Black" w:eastAsia="HG創英角ｺﾞｼｯｸUB" w:hAnsi="Arial Black"/>
          <w:sz w:val="24"/>
        </w:rPr>
        <w:t>il Pergola</w:t>
      </w:r>
      <w:r w:rsidRPr="006A59B9">
        <w:rPr>
          <w:rFonts w:ascii="Arial Black" w:eastAsia="HG創英角ｺﾞｼｯｸUB" w:hAnsi="Arial Black"/>
          <w:sz w:val="24"/>
        </w:rPr>
        <w:t xml:space="preserve"> Toscana Bianco</w:t>
      </w:r>
    </w:p>
    <w:p w14:paraId="724E4A32" w14:textId="77777777" w:rsidR="00720F9D" w:rsidRPr="006A59B9" w:rsidRDefault="00720F9D" w:rsidP="00720F9D">
      <w:pPr>
        <w:adjustRightInd w:val="0"/>
        <w:snapToGrid w:val="0"/>
        <w:spacing w:line="240" w:lineRule="atLeast"/>
        <w:jc w:val="left"/>
        <w:rPr>
          <w:rFonts w:ascii="Arial Black" w:eastAsia="HG創英角ｺﾞｼｯｸUB" w:hAnsi="Arial Black"/>
          <w:sz w:val="28"/>
          <w:szCs w:val="28"/>
        </w:rPr>
      </w:pPr>
      <w:r>
        <w:rPr>
          <w:rFonts w:ascii="HGP創英角ｺﾞｼｯｸUB" w:eastAsia="HGP創英角ｺﾞｼｯｸUB" w:hAnsi="ＭＳ Ｐゴシック" w:hint="eastAsia"/>
          <w:b/>
          <w:bCs/>
          <w:sz w:val="24"/>
        </w:rPr>
        <w:t>イル・ペルゴラ</w:t>
      </w:r>
      <w:r w:rsidRPr="006A59B9">
        <w:rPr>
          <w:rFonts w:ascii="HGP創英角ｺﾞｼｯｸUB" w:eastAsia="HGP創英角ｺﾞｼｯｸUB" w:hAnsi="ＭＳ Ｐゴシック" w:hint="eastAsia"/>
          <w:b/>
          <w:bCs/>
          <w:sz w:val="24"/>
        </w:rPr>
        <w:t xml:space="preserve"> </w:t>
      </w:r>
      <w:r w:rsidRPr="006A59B9">
        <w:rPr>
          <w:rFonts w:ascii="HGP創英角ｺﾞｼｯｸUB" w:eastAsia="HGP創英角ｺﾞｼｯｸUB" w:hAnsi="ＭＳ Ｐゴシック" w:hint="eastAsia"/>
          <w:b/>
          <w:bCs/>
          <w:sz w:val="24"/>
          <w:lang w:val="fr-FR"/>
        </w:rPr>
        <w:t>トスカーナ　ビアンコ</w:t>
      </w:r>
      <w:r w:rsidRPr="00CA7FFD">
        <w:rPr>
          <w:rFonts w:ascii="HGP創英角ｺﾞｼｯｸUB" w:eastAsia="HGP創英角ｺﾞｼｯｸUB" w:hAnsi="ＭＳ Ｐゴシック" w:hint="eastAsia"/>
          <w:sz w:val="28"/>
          <w:szCs w:val="28"/>
          <w:lang w:val="fr-FR"/>
        </w:rPr>
        <w:t xml:space="preserve">　　</w:t>
      </w:r>
      <w:r w:rsidRPr="00CC1752">
        <w:rPr>
          <w:rFonts w:ascii="HG丸ｺﾞｼｯｸM-PRO" w:eastAsia="HG丸ｺﾞｼｯｸM-PRO" w:hAnsi="HG丸ｺﾞｼｯｸM-PRO" w:hint="eastAsia"/>
          <w:b/>
          <w:bCs/>
          <w:color w:val="00B050"/>
          <w:szCs w:val="21"/>
        </w:rPr>
        <w:t>参考上代\</w:t>
      </w:r>
      <w:r>
        <w:rPr>
          <w:rFonts w:ascii="HG丸ｺﾞｼｯｸM-PRO" w:eastAsia="HG丸ｺﾞｼｯｸM-PRO" w:hAnsi="HG丸ｺﾞｼｯｸM-PRO" w:hint="eastAsia"/>
          <w:b/>
          <w:bCs/>
          <w:color w:val="00B050"/>
          <w:szCs w:val="21"/>
        </w:rPr>
        <w:t>6,200</w:t>
      </w:r>
      <w:r w:rsidRPr="00CC1752">
        <w:rPr>
          <w:rFonts w:ascii="HG丸ｺﾞｼｯｸM-PRO" w:eastAsia="HG丸ｺﾞｼｯｸM-PRO" w:hAnsi="HG丸ｺﾞｼｯｸM-PRO" w:hint="eastAsia"/>
          <w:b/>
          <w:bCs/>
          <w:color w:val="00B050"/>
          <w:szCs w:val="21"/>
        </w:rPr>
        <w:t>（税込\</w:t>
      </w:r>
      <w:r>
        <w:rPr>
          <w:rFonts w:ascii="HG丸ｺﾞｼｯｸM-PRO" w:eastAsia="HG丸ｺﾞｼｯｸM-PRO" w:hAnsi="HG丸ｺﾞｼｯｸM-PRO" w:hint="eastAsia"/>
          <w:b/>
          <w:bCs/>
          <w:color w:val="00B050"/>
          <w:szCs w:val="21"/>
        </w:rPr>
        <w:t>6,820</w:t>
      </w:r>
      <w:r w:rsidRPr="00CC1752">
        <w:rPr>
          <w:rFonts w:ascii="HG丸ｺﾞｼｯｸM-PRO" w:eastAsia="HG丸ｺﾞｼｯｸM-PRO" w:hAnsi="HG丸ｺﾞｼｯｸM-PRO" w:hint="eastAsia"/>
          <w:b/>
          <w:bCs/>
          <w:color w:val="00B050"/>
          <w:szCs w:val="21"/>
        </w:rPr>
        <w:t>）</w:t>
      </w:r>
    </w:p>
    <w:p w14:paraId="40815923" w14:textId="0C98DC46" w:rsidR="00720F9D" w:rsidRPr="00F83695" w:rsidRDefault="00720F9D" w:rsidP="00720F9D">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品種：グレケット（20％貴腐化）</w:t>
      </w:r>
      <w:r w:rsidR="000D272A">
        <w:rPr>
          <w:rFonts w:ascii="HGPｺﾞｼｯｸM" w:eastAsia="HGPｺﾞｼｯｸM" w:hAnsi="Courier New" w:cs="Courier New" w:hint="eastAsia"/>
          <w:sz w:val="22"/>
          <w:szCs w:val="22"/>
        </w:rPr>
        <w:t xml:space="preserve">　樹齢：2013～2019年　収穫：9月下旬</w:t>
      </w:r>
    </w:p>
    <w:p w14:paraId="3D45646A" w14:textId="77777777" w:rsidR="00720F9D" w:rsidRPr="00F83695" w:rsidRDefault="00720F9D" w:rsidP="00720F9D">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畑・土壌:サン・カシャーノ・デイ・バーニ、石灰岩、岩石が多く露出したシルト、明るい粘土。西向き。標高600m</w:t>
      </w:r>
    </w:p>
    <w:p w14:paraId="2A2A020A" w14:textId="77777777" w:rsidR="00720F9D" w:rsidRPr="00F83695" w:rsidRDefault="00720F9D" w:rsidP="00720F9D">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醸造・熟成：すべて除梗。１日4回のパンチングダウン。自生酵母で4週間かけて発酵。</w:t>
      </w:r>
    </w:p>
    <w:p w14:paraId="27CB16A3" w14:textId="154B0EF0" w:rsidR="00720F9D" w:rsidRPr="00F83695" w:rsidRDefault="000D272A" w:rsidP="00720F9D">
      <w:pPr>
        <w:adjustRightInd w:val="0"/>
        <w:snapToGrid w:val="0"/>
        <w:spacing w:line="240" w:lineRule="atLeast"/>
        <w:jc w:val="left"/>
        <w:rPr>
          <w:rFonts w:ascii="HGPｺﾞｼｯｸM" w:eastAsia="HGPｺﾞｼｯｸM" w:hAnsi="Courier New" w:cs="Courier New"/>
          <w:sz w:val="22"/>
          <w:szCs w:val="22"/>
        </w:rPr>
      </w:pPr>
      <w:r>
        <w:rPr>
          <w:rFonts w:ascii="HGPｺﾞｼｯｸM" w:eastAsia="HGPｺﾞｼｯｸM" w:hAnsi="Courier New" w:cs="Courier New" w:hint="eastAsia"/>
          <w:sz w:val="22"/>
          <w:szCs w:val="22"/>
        </w:rPr>
        <w:t>木樽とステンレスタンクで12</w:t>
      </w:r>
      <w:r w:rsidR="00720F9D" w:rsidRPr="00F83695">
        <w:rPr>
          <w:rFonts w:ascii="HGPｺﾞｼｯｸM" w:eastAsia="HGPｺﾞｼｯｸM" w:hAnsi="Courier New" w:cs="Courier New" w:hint="eastAsia"/>
          <w:sz w:val="22"/>
          <w:szCs w:val="22"/>
        </w:rPr>
        <w:t>か月熟成。ステンレスタンク</w:t>
      </w:r>
      <w:r>
        <w:rPr>
          <w:rFonts w:ascii="HGPｺﾞｼｯｸM" w:eastAsia="HGPｺﾞｼｯｸM" w:hAnsi="Courier New" w:cs="Courier New" w:hint="eastAsia"/>
          <w:sz w:val="22"/>
          <w:szCs w:val="22"/>
        </w:rPr>
        <w:t>6</w:t>
      </w:r>
      <w:r w:rsidR="00720F9D" w:rsidRPr="00F83695">
        <w:rPr>
          <w:rFonts w:ascii="HGPｺﾞｼｯｸM" w:eastAsia="HGPｺﾞｼｯｸM" w:hAnsi="Courier New" w:cs="Courier New" w:hint="eastAsia"/>
          <w:sz w:val="22"/>
          <w:szCs w:val="22"/>
        </w:rPr>
        <w:t xml:space="preserve">か月熟成。2か月瓶熟成。 </w:t>
      </w:r>
    </w:p>
    <w:p w14:paraId="16DEC6E2" w14:textId="7B88BDAA" w:rsidR="00720F9D" w:rsidRPr="00F83695" w:rsidRDefault="00720F9D" w:rsidP="00720F9D">
      <w:pPr>
        <w:adjustRightInd w:val="0"/>
        <w:snapToGrid w:val="0"/>
        <w:spacing w:line="240" w:lineRule="atLeast"/>
        <w:jc w:val="left"/>
        <w:rPr>
          <w:rFonts w:ascii="HGPｺﾞｼｯｸM" w:eastAsia="HGPｺﾞｼｯｸM" w:hAnsi="ＭＳ Ｐゴシック"/>
          <w:sz w:val="22"/>
          <w:szCs w:val="22"/>
          <w:lang w:val="fr-FR"/>
        </w:rPr>
      </w:pPr>
    </w:p>
    <w:p w14:paraId="7D71FD10" w14:textId="77777777" w:rsidR="00A02EC0" w:rsidRPr="00720F9D" w:rsidRDefault="00A02EC0" w:rsidP="000F341D">
      <w:pPr>
        <w:adjustRightInd w:val="0"/>
        <w:snapToGrid w:val="0"/>
        <w:spacing w:line="240" w:lineRule="atLeast"/>
        <w:jc w:val="left"/>
        <w:rPr>
          <w:rFonts w:ascii="HGPｺﾞｼｯｸM" w:eastAsia="HGPｺﾞｼｯｸM" w:hAnsi="ＭＳ Ｐゴシック"/>
          <w:sz w:val="22"/>
          <w:szCs w:val="22"/>
          <w:lang w:val="fr-FR"/>
        </w:rPr>
      </w:pPr>
    </w:p>
    <w:p w14:paraId="398EEAE4" w14:textId="2ACA0863" w:rsidR="007551F5" w:rsidRPr="00C056CA" w:rsidRDefault="00A02EC0" w:rsidP="000F341D">
      <w:pPr>
        <w:adjustRightInd w:val="0"/>
        <w:snapToGrid w:val="0"/>
        <w:spacing w:line="240" w:lineRule="atLeast"/>
        <w:jc w:val="left"/>
        <w:rPr>
          <w:rFonts w:ascii="HGPｺﾞｼｯｸM" w:eastAsia="HGPｺﾞｼｯｸM" w:hAnsi="ＭＳ Ｐゴシック"/>
          <w:szCs w:val="21"/>
          <w:lang w:val="fr-FR"/>
        </w:rPr>
      </w:pPr>
      <w:r>
        <w:rPr>
          <w:noProof/>
        </w:rPr>
        <w:drawing>
          <wp:inline distT="0" distB="0" distL="0" distR="0" wp14:anchorId="23B08AD8" wp14:editId="1906517D">
            <wp:extent cx="1256552" cy="4860346"/>
            <wp:effectExtent l="762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346" t="8815" r="30654" b="9284"/>
                    <a:stretch/>
                  </pic:blipFill>
                  <pic:spPr bwMode="auto">
                    <a:xfrm rot="5400000">
                      <a:off x="0" y="0"/>
                      <a:ext cx="1257257" cy="4863072"/>
                    </a:xfrm>
                    <a:prstGeom prst="rect">
                      <a:avLst/>
                    </a:prstGeom>
                    <a:noFill/>
                    <a:ln>
                      <a:noFill/>
                    </a:ln>
                    <a:extLst>
                      <a:ext uri="{53640926-AAD7-44D8-BBD7-CCE9431645EC}">
                        <a14:shadowObscured xmlns:a14="http://schemas.microsoft.com/office/drawing/2010/main"/>
                      </a:ext>
                    </a:extLst>
                  </pic:spPr>
                </pic:pic>
              </a:graphicData>
            </a:graphic>
          </wp:inline>
        </w:drawing>
      </w:r>
    </w:p>
    <w:p w14:paraId="44196144" w14:textId="19CE4E05" w:rsidR="007551F5" w:rsidRDefault="007551F5" w:rsidP="007551F5">
      <w:pPr>
        <w:adjustRightInd w:val="0"/>
        <w:snapToGrid w:val="0"/>
        <w:spacing w:line="240" w:lineRule="atLeast"/>
        <w:jc w:val="left"/>
        <w:rPr>
          <w:rFonts w:ascii="Arial Black" w:eastAsia="HG創英角ｺﾞｼｯｸUB" w:hAnsi="Arial Black"/>
          <w:sz w:val="24"/>
        </w:rPr>
      </w:pPr>
      <w:bookmarkStart w:id="2" w:name="_Hlk100071496"/>
      <w:r w:rsidRPr="006A59B9">
        <w:rPr>
          <w:rFonts w:ascii="Arial Black" w:eastAsia="HG創英角ｺﾞｼｯｸUB" w:hAnsi="Arial Black"/>
          <w:sz w:val="24"/>
        </w:rPr>
        <w:t>20</w:t>
      </w:r>
      <w:r w:rsidR="000D272A">
        <w:rPr>
          <w:rFonts w:ascii="Arial Black" w:eastAsia="HG創英角ｺﾞｼｯｸUB" w:hAnsi="Arial Black" w:hint="eastAsia"/>
          <w:sz w:val="24"/>
        </w:rPr>
        <w:t>20</w:t>
      </w:r>
      <w:r w:rsidRPr="006A59B9">
        <w:rPr>
          <w:rFonts w:ascii="Arial Black" w:eastAsia="HG創英角ｺﾞｼｯｸUB" w:hAnsi="Arial Black"/>
          <w:sz w:val="24"/>
        </w:rPr>
        <w:t xml:space="preserve"> </w:t>
      </w:r>
      <w:r>
        <w:rPr>
          <w:rFonts w:ascii="Arial Black" w:eastAsia="HG創英角ｺﾞｼｯｸUB" w:hAnsi="Arial Black"/>
          <w:sz w:val="24"/>
        </w:rPr>
        <w:t xml:space="preserve">il </w:t>
      </w:r>
      <w:proofErr w:type="spellStart"/>
      <w:r>
        <w:rPr>
          <w:rFonts w:ascii="Arial Black" w:eastAsia="HG創英角ｺﾞｼｯｸUB" w:hAnsi="Arial Black" w:hint="eastAsia"/>
          <w:sz w:val="24"/>
        </w:rPr>
        <w:t>Bossolotto</w:t>
      </w:r>
      <w:proofErr w:type="spellEnd"/>
      <w:r w:rsidRPr="006A59B9">
        <w:rPr>
          <w:rFonts w:ascii="Arial Black" w:eastAsia="HG創英角ｺﾞｼｯｸUB" w:hAnsi="Arial Black"/>
          <w:sz w:val="24"/>
        </w:rPr>
        <w:t xml:space="preserve"> Toscana </w:t>
      </w:r>
      <w:r>
        <w:rPr>
          <w:rFonts w:ascii="Arial Black" w:eastAsia="HG創英角ｺﾞｼｯｸUB" w:hAnsi="Arial Black" w:hint="eastAsia"/>
          <w:sz w:val="24"/>
        </w:rPr>
        <w:t>Rosso</w:t>
      </w:r>
    </w:p>
    <w:p w14:paraId="1CB5521C" w14:textId="158D36E5" w:rsidR="007551F5" w:rsidRPr="006A59B9" w:rsidRDefault="007551F5" w:rsidP="007551F5">
      <w:pPr>
        <w:adjustRightInd w:val="0"/>
        <w:snapToGrid w:val="0"/>
        <w:spacing w:line="240" w:lineRule="atLeast"/>
        <w:jc w:val="left"/>
        <w:rPr>
          <w:rFonts w:ascii="Arial Black" w:eastAsia="HG創英角ｺﾞｼｯｸUB" w:hAnsi="Arial Black"/>
          <w:sz w:val="28"/>
          <w:szCs w:val="28"/>
        </w:rPr>
      </w:pPr>
      <w:r>
        <w:rPr>
          <w:rFonts w:ascii="HGP創英角ｺﾞｼｯｸUB" w:eastAsia="HGP創英角ｺﾞｼｯｸUB" w:hAnsi="ＭＳ Ｐゴシック" w:hint="eastAsia"/>
          <w:b/>
          <w:bCs/>
          <w:sz w:val="24"/>
        </w:rPr>
        <w:t>イル・</w:t>
      </w:r>
      <w:r w:rsidR="00A02EC0">
        <w:rPr>
          <w:rFonts w:ascii="HGP創英角ｺﾞｼｯｸUB" w:eastAsia="HGP創英角ｺﾞｼｯｸUB" w:hAnsi="ＭＳ Ｐゴシック" w:hint="eastAsia"/>
          <w:b/>
          <w:bCs/>
          <w:sz w:val="24"/>
        </w:rPr>
        <w:t>ボッソロット</w:t>
      </w:r>
      <w:r w:rsidRPr="006A59B9">
        <w:rPr>
          <w:rFonts w:ascii="HGP創英角ｺﾞｼｯｸUB" w:eastAsia="HGP創英角ｺﾞｼｯｸUB" w:hAnsi="ＭＳ Ｐゴシック" w:hint="eastAsia"/>
          <w:b/>
          <w:bCs/>
          <w:sz w:val="24"/>
        </w:rPr>
        <w:t xml:space="preserve"> </w:t>
      </w:r>
      <w:r w:rsidRPr="006A59B9">
        <w:rPr>
          <w:rFonts w:ascii="HGP創英角ｺﾞｼｯｸUB" w:eastAsia="HGP創英角ｺﾞｼｯｸUB" w:hAnsi="ＭＳ Ｐゴシック" w:hint="eastAsia"/>
          <w:b/>
          <w:bCs/>
          <w:sz w:val="24"/>
          <w:lang w:val="fr-FR"/>
        </w:rPr>
        <w:t xml:space="preserve">トスカーナ　</w:t>
      </w:r>
      <w:r w:rsidR="00A02EC0">
        <w:rPr>
          <w:rFonts w:ascii="HGP創英角ｺﾞｼｯｸUB" w:eastAsia="HGP創英角ｺﾞｼｯｸUB" w:hAnsi="ＭＳ Ｐゴシック" w:hint="eastAsia"/>
          <w:b/>
          <w:bCs/>
          <w:sz w:val="24"/>
          <w:lang w:val="fr-FR"/>
        </w:rPr>
        <w:t>ロッソ</w:t>
      </w:r>
      <w:r w:rsidRPr="00CA7FFD">
        <w:rPr>
          <w:rFonts w:ascii="HGP創英角ｺﾞｼｯｸUB" w:eastAsia="HGP創英角ｺﾞｼｯｸUB" w:hAnsi="ＭＳ Ｐゴシック" w:hint="eastAsia"/>
          <w:sz w:val="28"/>
          <w:szCs w:val="28"/>
          <w:lang w:val="fr-FR"/>
        </w:rPr>
        <w:t xml:space="preserve">　　</w:t>
      </w:r>
      <w:r w:rsidRPr="00CC1752">
        <w:rPr>
          <w:rFonts w:ascii="HG丸ｺﾞｼｯｸM-PRO" w:eastAsia="HG丸ｺﾞｼｯｸM-PRO" w:hAnsi="HG丸ｺﾞｼｯｸM-PRO" w:hint="eastAsia"/>
          <w:b/>
          <w:bCs/>
          <w:color w:val="00B050"/>
          <w:szCs w:val="21"/>
        </w:rPr>
        <w:t>参考上代\</w:t>
      </w:r>
      <w:r>
        <w:rPr>
          <w:rFonts w:ascii="HG丸ｺﾞｼｯｸM-PRO" w:eastAsia="HG丸ｺﾞｼｯｸM-PRO" w:hAnsi="HG丸ｺﾞｼｯｸM-PRO" w:hint="eastAsia"/>
          <w:b/>
          <w:bCs/>
          <w:color w:val="00B050"/>
          <w:szCs w:val="21"/>
        </w:rPr>
        <w:t>5,</w:t>
      </w:r>
      <w:r w:rsidR="000D272A">
        <w:rPr>
          <w:rFonts w:ascii="HG丸ｺﾞｼｯｸM-PRO" w:eastAsia="HG丸ｺﾞｼｯｸM-PRO" w:hAnsi="HG丸ｺﾞｼｯｸM-PRO" w:hint="eastAsia"/>
          <w:b/>
          <w:bCs/>
          <w:color w:val="00B050"/>
          <w:szCs w:val="21"/>
        </w:rPr>
        <w:t>5</w:t>
      </w:r>
      <w:r w:rsidR="00A02EC0">
        <w:rPr>
          <w:rFonts w:ascii="HG丸ｺﾞｼｯｸM-PRO" w:eastAsia="HG丸ｺﾞｼｯｸM-PRO" w:hAnsi="HG丸ｺﾞｼｯｸM-PRO" w:hint="eastAsia"/>
          <w:b/>
          <w:bCs/>
          <w:color w:val="00B050"/>
          <w:szCs w:val="21"/>
        </w:rPr>
        <w:t>00</w:t>
      </w:r>
      <w:r w:rsidRPr="00CC1752">
        <w:rPr>
          <w:rFonts w:ascii="HG丸ｺﾞｼｯｸM-PRO" w:eastAsia="HG丸ｺﾞｼｯｸM-PRO" w:hAnsi="HG丸ｺﾞｼｯｸM-PRO" w:hint="eastAsia"/>
          <w:b/>
          <w:bCs/>
          <w:color w:val="00B050"/>
          <w:szCs w:val="21"/>
        </w:rPr>
        <w:t>（税込\</w:t>
      </w:r>
      <w:r w:rsidR="000D272A">
        <w:rPr>
          <w:rFonts w:ascii="HG丸ｺﾞｼｯｸM-PRO" w:eastAsia="HG丸ｺﾞｼｯｸM-PRO" w:hAnsi="HG丸ｺﾞｼｯｸM-PRO" w:hint="eastAsia"/>
          <w:b/>
          <w:bCs/>
          <w:color w:val="00B050"/>
          <w:szCs w:val="21"/>
        </w:rPr>
        <w:t>6,050</w:t>
      </w:r>
      <w:r w:rsidRPr="00CC1752">
        <w:rPr>
          <w:rFonts w:ascii="HG丸ｺﾞｼｯｸM-PRO" w:eastAsia="HG丸ｺﾞｼｯｸM-PRO" w:hAnsi="HG丸ｺﾞｼｯｸM-PRO" w:hint="eastAsia"/>
          <w:b/>
          <w:bCs/>
          <w:color w:val="00B050"/>
          <w:szCs w:val="21"/>
        </w:rPr>
        <w:t>）</w:t>
      </w:r>
    </w:p>
    <w:p w14:paraId="731BBEEE" w14:textId="6CCBE97C" w:rsidR="007551F5" w:rsidRPr="00F83695" w:rsidRDefault="007551F5" w:rsidP="007551F5">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品種：</w:t>
      </w:r>
      <w:r w:rsidR="00A02EC0" w:rsidRPr="00F83695">
        <w:rPr>
          <w:rFonts w:ascii="HGPｺﾞｼｯｸM" w:eastAsia="HGPｺﾞｼｯｸM" w:hAnsi="Courier New" w:cs="Courier New" w:hint="eastAsia"/>
          <w:sz w:val="22"/>
          <w:szCs w:val="22"/>
        </w:rPr>
        <w:t>メルロー、サンジョヴェーゼ、カベルネ・ソーヴィニヨン　　樹齢：2000年から2009年にかけて植樹。</w:t>
      </w:r>
    </w:p>
    <w:p w14:paraId="0A78AA99" w14:textId="36550155" w:rsidR="007551F5" w:rsidRPr="00F83695" w:rsidRDefault="007551F5" w:rsidP="007551F5">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畑・土壌:サン・カシャーノ・デイ・バーニ、石灰岩</w:t>
      </w:r>
      <w:r w:rsidR="00A02EC0" w:rsidRPr="00F83695">
        <w:rPr>
          <w:rFonts w:ascii="HGPｺﾞｼｯｸM" w:eastAsia="HGPｺﾞｼｯｸM" w:hAnsi="Courier New" w:cs="Courier New" w:hint="eastAsia"/>
          <w:sz w:val="22"/>
          <w:szCs w:val="22"/>
        </w:rPr>
        <w:t>が多く存在する</w:t>
      </w:r>
      <w:r w:rsidRPr="00F83695">
        <w:rPr>
          <w:rFonts w:ascii="HGPｺﾞｼｯｸM" w:eastAsia="HGPｺﾞｼｯｸM" w:hAnsi="Courier New" w:cs="Courier New" w:hint="eastAsia"/>
          <w:sz w:val="22"/>
          <w:szCs w:val="22"/>
        </w:rPr>
        <w:t>シルト、明るい粘土。</w:t>
      </w:r>
      <w:r w:rsidR="00A02EC0" w:rsidRPr="00F83695">
        <w:rPr>
          <w:rFonts w:ascii="HGPｺﾞｼｯｸM" w:eastAsia="HGPｺﾞｼｯｸM" w:hAnsi="Courier New" w:cs="Courier New" w:hint="eastAsia"/>
          <w:sz w:val="22"/>
          <w:szCs w:val="22"/>
        </w:rPr>
        <w:t>北西、東</w:t>
      </w:r>
      <w:r w:rsidRPr="00F83695">
        <w:rPr>
          <w:rFonts w:ascii="HGPｺﾞｼｯｸM" w:eastAsia="HGPｺﾞｼｯｸM" w:hAnsi="Courier New" w:cs="Courier New" w:hint="eastAsia"/>
          <w:sz w:val="22"/>
          <w:szCs w:val="22"/>
        </w:rPr>
        <w:t>向き。標高</w:t>
      </w:r>
      <w:r w:rsidR="00A02EC0" w:rsidRPr="00F83695">
        <w:rPr>
          <w:rFonts w:ascii="HGPｺﾞｼｯｸM" w:eastAsia="HGPｺﾞｼｯｸM" w:hAnsi="Courier New" w:cs="Courier New" w:hint="eastAsia"/>
          <w:sz w:val="22"/>
          <w:szCs w:val="22"/>
        </w:rPr>
        <w:t>515</w:t>
      </w:r>
      <w:r w:rsidRPr="00F83695">
        <w:rPr>
          <w:rFonts w:ascii="HGPｺﾞｼｯｸM" w:eastAsia="HGPｺﾞｼｯｸM" w:hAnsi="Courier New" w:cs="Courier New" w:hint="eastAsia"/>
          <w:sz w:val="22"/>
          <w:szCs w:val="22"/>
        </w:rPr>
        <w:t>m</w:t>
      </w:r>
      <w:r w:rsidR="00A02EC0" w:rsidRPr="00F83695">
        <w:rPr>
          <w:rFonts w:ascii="HGPｺﾞｼｯｸM" w:eastAsia="HGPｺﾞｼｯｸM" w:hAnsi="Courier New" w:cs="Courier New" w:hint="eastAsia"/>
          <w:sz w:val="22"/>
          <w:szCs w:val="22"/>
        </w:rPr>
        <w:t>、350m</w:t>
      </w:r>
    </w:p>
    <w:p w14:paraId="659902F2" w14:textId="0A1DF76F" w:rsidR="007551F5" w:rsidRPr="00F83695" w:rsidRDefault="007551F5" w:rsidP="007551F5">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醸造・熟成：１日</w:t>
      </w:r>
      <w:r w:rsidR="00886D74" w:rsidRPr="00F83695">
        <w:rPr>
          <w:rFonts w:ascii="HGPｺﾞｼｯｸM" w:eastAsia="HGPｺﾞｼｯｸM" w:hAnsi="Courier New" w:cs="Courier New" w:hint="eastAsia"/>
          <w:sz w:val="22"/>
          <w:szCs w:val="22"/>
        </w:rPr>
        <w:t>2～3</w:t>
      </w:r>
      <w:r w:rsidRPr="00F83695">
        <w:rPr>
          <w:rFonts w:ascii="HGPｺﾞｼｯｸM" w:eastAsia="HGPｺﾞｼｯｸM" w:hAnsi="Courier New" w:cs="Courier New" w:hint="eastAsia"/>
          <w:sz w:val="22"/>
          <w:szCs w:val="22"/>
        </w:rPr>
        <w:t>回のパンチングダウン。自生酵母で</w:t>
      </w:r>
      <w:r w:rsidR="000D272A">
        <w:rPr>
          <w:rFonts w:ascii="HGPｺﾞｼｯｸM" w:eastAsia="HGPｺﾞｼｯｸM" w:hAnsi="Courier New" w:cs="Courier New" w:hint="eastAsia"/>
          <w:sz w:val="22"/>
          <w:szCs w:val="22"/>
        </w:rPr>
        <w:t>25</w:t>
      </w:r>
      <w:r w:rsidR="00886D74" w:rsidRPr="00F83695">
        <w:rPr>
          <w:rFonts w:ascii="HGPｺﾞｼｯｸM" w:eastAsia="HGPｺﾞｼｯｸM" w:hAnsi="Courier New" w:cs="Courier New" w:hint="eastAsia"/>
          <w:sz w:val="22"/>
          <w:szCs w:val="22"/>
        </w:rPr>
        <w:t>日</w:t>
      </w:r>
      <w:r w:rsidRPr="00F83695">
        <w:rPr>
          <w:rFonts w:ascii="HGPｺﾞｼｯｸM" w:eastAsia="HGPｺﾞｼｯｸM" w:hAnsi="Courier New" w:cs="Courier New" w:hint="eastAsia"/>
          <w:sz w:val="22"/>
          <w:szCs w:val="22"/>
        </w:rPr>
        <w:t>間かけて発酵。</w:t>
      </w:r>
      <w:r w:rsidR="00886D74" w:rsidRPr="00F83695">
        <w:rPr>
          <w:rFonts w:ascii="HGPｺﾞｼｯｸM" w:eastAsia="HGPｺﾞｼｯｸM" w:hAnsi="Courier New" w:cs="Courier New" w:hint="eastAsia"/>
          <w:sz w:val="22"/>
          <w:szCs w:val="22"/>
        </w:rPr>
        <w:t>バリック</w:t>
      </w:r>
      <w:r w:rsidRPr="00F83695">
        <w:rPr>
          <w:rFonts w:ascii="HGPｺﾞｼｯｸM" w:eastAsia="HGPｺﾞｼｯｸM" w:hAnsi="Courier New" w:cs="Courier New" w:hint="eastAsia"/>
          <w:sz w:val="22"/>
          <w:szCs w:val="22"/>
        </w:rPr>
        <w:t>でMLF。</w:t>
      </w:r>
    </w:p>
    <w:p w14:paraId="3A12F247" w14:textId="353EA991" w:rsidR="007551F5" w:rsidRPr="00F83695" w:rsidRDefault="00886D74" w:rsidP="007551F5">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フレンチオークで</w:t>
      </w:r>
      <w:r w:rsidR="00B414DC">
        <w:rPr>
          <w:rFonts w:ascii="HGPｺﾞｼｯｸM" w:eastAsia="HGPｺﾞｼｯｸM" w:hAnsi="Courier New" w:cs="Courier New" w:hint="eastAsia"/>
          <w:sz w:val="22"/>
          <w:szCs w:val="22"/>
        </w:rPr>
        <w:t>12</w:t>
      </w:r>
      <w:r w:rsidRPr="00F83695">
        <w:rPr>
          <w:rFonts w:ascii="HGPｺﾞｼｯｸM" w:eastAsia="HGPｺﾞｼｯｸM" w:hAnsi="Courier New" w:cs="Courier New" w:hint="eastAsia"/>
          <w:sz w:val="22"/>
          <w:szCs w:val="22"/>
        </w:rPr>
        <w:t>か月、ステンレスタンクで</w:t>
      </w:r>
      <w:r w:rsidR="00B414DC">
        <w:rPr>
          <w:rFonts w:ascii="HGPｺﾞｼｯｸM" w:eastAsia="HGPｺﾞｼｯｸM" w:hAnsi="Courier New" w:cs="Courier New" w:hint="eastAsia"/>
          <w:sz w:val="22"/>
          <w:szCs w:val="22"/>
        </w:rPr>
        <w:t>6</w:t>
      </w:r>
      <w:r w:rsidRPr="00F83695">
        <w:rPr>
          <w:rFonts w:ascii="HGPｺﾞｼｯｸM" w:eastAsia="HGPｺﾞｼｯｸM" w:hAnsi="Courier New" w:cs="Courier New" w:hint="eastAsia"/>
          <w:sz w:val="22"/>
          <w:szCs w:val="22"/>
        </w:rPr>
        <w:t>か月、</w:t>
      </w:r>
      <w:r w:rsidR="00B414DC">
        <w:rPr>
          <w:rFonts w:ascii="HGPｺﾞｼｯｸM" w:eastAsia="HGPｺﾞｼｯｸM" w:hAnsi="Courier New" w:cs="Courier New" w:hint="eastAsia"/>
          <w:sz w:val="22"/>
          <w:szCs w:val="22"/>
        </w:rPr>
        <w:t>2</w:t>
      </w:r>
      <w:r w:rsidRPr="00F83695">
        <w:rPr>
          <w:rFonts w:ascii="HGPｺﾞｼｯｸM" w:eastAsia="HGPｺﾞｼｯｸM" w:hAnsi="Courier New" w:cs="Courier New" w:hint="eastAsia"/>
          <w:sz w:val="22"/>
          <w:szCs w:val="22"/>
        </w:rPr>
        <w:t>か月瓶熟成。</w:t>
      </w:r>
    </w:p>
    <w:p w14:paraId="03E56B02" w14:textId="48FAAD13" w:rsidR="00886D74" w:rsidRPr="00F83695" w:rsidRDefault="007551F5" w:rsidP="00886D74">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特徴：</w:t>
      </w:r>
      <w:r w:rsidR="00886D74" w:rsidRPr="00F83695">
        <w:rPr>
          <w:rFonts w:ascii="HGPｺﾞｼｯｸM" w:eastAsia="HGPｺﾞｼｯｸM" w:hAnsi="Courier New" w:cs="Courier New" w:hint="eastAsia"/>
          <w:sz w:val="22"/>
          <w:szCs w:val="22"/>
        </w:rPr>
        <w:t>サンジョヴェーゼと補完的なブドウのブレンドです。溌溂とした赤果実の香り。ダイナミックな伸び。</w:t>
      </w:r>
    </w:p>
    <w:p w14:paraId="53CE8645" w14:textId="688FE199" w:rsidR="00886D74" w:rsidRPr="00F83695" w:rsidRDefault="00886D74" w:rsidP="00886D74">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非常に上質で繊細なタンニンを内包しています。</w:t>
      </w:r>
    </w:p>
    <w:p w14:paraId="72CEA696" w14:textId="77777777" w:rsidR="00DE0A98" w:rsidRPr="00F83695" w:rsidRDefault="00DE0A98" w:rsidP="00886D74">
      <w:pPr>
        <w:adjustRightInd w:val="0"/>
        <w:snapToGrid w:val="0"/>
        <w:spacing w:line="240" w:lineRule="atLeast"/>
        <w:jc w:val="left"/>
        <w:rPr>
          <w:rFonts w:ascii="HGPｺﾞｼｯｸM" w:eastAsia="HGPｺﾞｼｯｸM" w:hAnsi="ＭＳ Ｐゴシック"/>
          <w:sz w:val="22"/>
          <w:szCs w:val="22"/>
          <w:lang w:val="fr-FR"/>
        </w:rPr>
      </w:pPr>
    </w:p>
    <w:p w14:paraId="1346DDB5" w14:textId="3BE94705" w:rsidR="007551F5" w:rsidRPr="00C056CA" w:rsidRDefault="007551F5" w:rsidP="007551F5">
      <w:pPr>
        <w:adjustRightInd w:val="0"/>
        <w:snapToGrid w:val="0"/>
        <w:spacing w:line="240" w:lineRule="atLeast"/>
        <w:jc w:val="left"/>
        <w:rPr>
          <w:rFonts w:ascii="HGPｺﾞｼｯｸM" w:eastAsia="HGPｺﾞｼｯｸM" w:hAnsi="ＭＳ Ｐゴシック"/>
          <w:szCs w:val="21"/>
          <w:lang w:val="fr-FR"/>
        </w:rPr>
      </w:pPr>
      <w:r w:rsidRPr="00C056CA">
        <w:rPr>
          <w:rFonts w:ascii="HGPｺﾞｼｯｸM" w:eastAsia="HGPｺﾞｼｯｸM" w:hAnsi="ＭＳ Ｐゴシック"/>
          <w:szCs w:val="21"/>
          <w:lang w:val="fr-FR"/>
        </w:rPr>
        <w:t xml:space="preserve"> </w:t>
      </w:r>
      <w:r w:rsidR="00DE0A98">
        <w:rPr>
          <w:noProof/>
        </w:rPr>
        <w:drawing>
          <wp:inline distT="0" distB="0" distL="0" distR="0" wp14:anchorId="7F5668FF" wp14:editId="7C01B529">
            <wp:extent cx="1277498" cy="502100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157" t="6277" r="30183" b="6781"/>
                    <a:stretch/>
                  </pic:blipFill>
                  <pic:spPr bwMode="auto">
                    <a:xfrm rot="5400000">
                      <a:off x="0" y="0"/>
                      <a:ext cx="1278125" cy="5023470"/>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p w14:paraId="5A4AECE9" w14:textId="4E4781BD" w:rsidR="00DE0A98" w:rsidRDefault="00DE0A98" w:rsidP="00DE0A98">
      <w:pPr>
        <w:adjustRightInd w:val="0"/>
        <w:snapToGrid w:val="0"/>
        <w:spacing w:line="240" w:lineRule="atLeast"/>
        <w:jc w:val="left"/>
        <w:rPr>
          <w:rFonts w:ascii="Arial Black" w:eastAsia="HG創英角ｺﾞｼｯｸUB" w:hAnsi="Arial Black"/>
          <w:sz w:val="24"/>
        </w:rPr>
      </w:pPr>
      <w:r w:rsidRPr="006A59B9">
        <w:rPr>
          <w:rFonts w:ascii="Arial Black" w:eastAsia="HG創英角ｺﾞｼｯｸUB" w:hAnsi="Arial Black"/>
          <w:sz w:val="24"/>
        </w:rPr>
        <w:t>20</w:t>
      </w:r>
      <w:r>
        <w:rPr>
          <w:rFonts w:ascii="Arial Black" w:eastAsia="HG創英角ｺﾞｼｯｸUB" w:hAnsi="Arial Black" w:hint="eastAsia"/>
          <w:sz w:val="24"/>
        </w:rPr>
        <w:t>1</w:t>
      </w:r>
      <w:r w:rsidR="00B414DC">
        <w:rPr>
          <w:rFonts w:ascii="Arial Black" w:eastAsia="HG創英角ｺﾞｼｯｸUB" w:hAnsi="Arial Black" w:hint="eastAsia"/>
          <w:sz w:val="24"/>
        </w:rPr>
        <w:t>9</w:t>
      </w:r>
      <w:r w:rsidRPr="006A59B9">
        <w:rPr>
          <w:rFonts w:ascii="Arial Black" w:eastAsia="HG創英角ｺﾞｼｯｸUB" w:hAnsi="Arial Black"/>
          <w:sz w:val="24"/>
        </w:rPr>
        <w:t xml:space="preserve"> </w:t>
      </w:r>
      <w:r>
        <w:rPr>
          <w:rFonts w:ascii="Arial Black" w:eastAsia="HG創英角ｺﾞｼｯｸUB" w:hAnsi="Arial Black"/>
          <w:sz w:val="24"/>
        </w:rPr>
        <w:t xml:space="preserve">il </w:t>
      </w:r>
      <w:proofErr w:type="spellStart"/>
      <w:r>
        <w:rPr>
          <w:rFonts w:ascii="Arial Black" w:eastAsia="HG創英角ｺﾞｼｯｸUB" w:hAnsi="Arial Black" w:hint="eastAsia"/>
          <w:sz w:val="24"/>
        </w:rPr>
        <w:t>Bossolo</w:t>
      </w:r>
      <w:proofErr w:type="spellEnd"/>
      <w:r w:rsidRPr="006A59B9">
        <w:rPr>
          <w:rFonts w:ascii="Arial Black" w:eastAsia="HG創英角ｺﾞｼｯｸUB" w:hAnsi="Arial Black"/>
          <w:sz w:val="24"/>
        </w:rPr>
        <w:t xml:space="preserve"> Toscana </w:t>
      </w:r>
      <w:r>
        <w:rPr>
          <w:rFonts w:ascii="Arial Black" w:eastAsia="HG創英角ｺﾞｼｯｸUB" w:hAnsi="Arial Black" w:hint="eastAsia"/>
          <w:sz w:val="24"/>
        </w:rPr>
        <w:t>Rosso</w:t>
      </w:r>
    </w:p>
    <w:p w14:paraId="076F91B9" w14:textId="7CC3ED1A" w:rsidR="00DE0A98" w:rsidRPr="006A59B9" w:rsidRDefault="00DE0A98" w:rsidP="00DE0A98">
      <w:pPr>
        <w:adjustRightInd w:val="0"/>
        <w:snapToGrid w:val="0"/>
        <w:spacing w:line="240" w:lineRule="atLeast"/>
        <w:jc w:val="left"/>
        <w:rPr>
          <w:rFonts w:ascii="Arial Black" w:eastAsia="HG創英角ｺﾞｼｯｸUB" w:hAnsi="Arial Black"/>
          <w:sz w:val="28"/>
          <w:szCs w:val="28"/>
        </w:rPr>
      </w:pPr>
      <w:r>
        <w:rPr>
          <w:rFonts w:ascii="HGP創英角ｺﾞｼｯｸUB" w:eastAsia="HGP創英角ｺﾞｼｯｸUB" w:hAnsi="ＭＳ Ｐゴシック" w:hint="eastAsia"/>
          <w:b/>
          <w:bCs/>
          <w:sz w:val="24"/>
        </w:rPr>
        <w:t>イル・ボッソロ</w:t>
      </w:r>
      <w:r w:rsidRPr="006A59B9">
        <w:rPr>
          <w:rFonts w:ascii="HGP創英角ｺﾞｼｯｸUB" w:eastAsia="HGP創英角ｺﾞｼｯｸUB" w:hAnsi="ＭＳ Ｐゴシック" w:hint="eastAsia"/>
          <w:b/>
          <w:bCs/>
          <w:sz w:val="24"/>
        </w:rPr>
        <w:t xml:space="preserve"> </w:t>
      </w:r>
      <w:r w:rsidRPr="006A59B9">
        <w:rPr>
          <w:rFonts w:ascii="HGP創英角ｺﾞｼｯｸUB" w:eastAsia="HGP創英角ｺﾞｼｯｸUB" w:hAnsi="ＭＳ Ｐゴシック" w:hint="eastAsia"/>
          <w:b/>
          <w:bCs/>
          <w:sz w:val="24"/>
          <w:lang w:val="fr-FR"/>
        </w:rPr>
        <w:t xml:space="preserve">トスカーナ　</w:t>
      </w:r>
      <w:r>
        <w:rPr>
          <w:rFonts w:ascii="HGP創英角ｺﾞｼｯｸUB" w:eastAsia="HGP創英角ｺﾞｼｯｸUB" w:hAnsi="ＭＳ Ｐゴシック" w:hint="eastAsia"/>
          <w:b/>
          <w:bCs/>
          <w:sz w:val="24"/>
          <w:lang w:val="fr-FR"/>
        </w:rPr>
        <w:t>ロッソ</w:t>
      </w:r>
      <w:r w:rsidRPr="00CA7FFD">
        <w:rPr>
          <w:rFonts w:ascii="HGP創英角ｺﾞｼｯｸUB" w:eastAsia="HGP創英角ｺﾞｼｯｸUB" w:hAnsi="ＭＳ Ｐゴシック" w:hint="eastAsia"/>
          <w:sz w:val="28"/>
          <w:szCs w:val="28"/>
          <w:lang w:val="fr-FR"/>
        </w:rPr>
        <w:t xml:space="preserve">　　</w:t>
      </w:r>
      <w:r w:rsidRPr="00CC1752">
        <w:rPr>
          <w:rFonts w:ascii="HG丸ｺﾞｼｯｸM-PRO" w:eastAsia="HG丸ｺﾞｼｯｸM-PRO" w:hAnsi="HG丸ｺﾞｼｯｸM-PRO" w:hint="eastAsia"/>
          <w:b/>
          <w:bCs/>
          <w:color w:val="00B050"/>
          <w:szCs w:val="21"/>
        </w:rPr>
        <w:t>参考上代\</w:t>
      </w:r>
      <w:r>
        <w:rPr>
          <w:rFonts w:ascii="HG丸ｺﾞｼｯｸM-PRO" w:eastAsia="HG丸ｺﾞｼｯｸM-PRO" w:hAnsi="HG丸ｺﾞｼｯｸM-PRO" w:hint="eastAsia"/>
          <w:b/>
          <w:bCs/>
          <w:color w:val="00B050"/>
          <w:szCs w:val="21"/>
        </w:rPr>
        <w:t>6,</w:t>
      </w:r>
      <w:r w:rsidR="00B414DC">
        <w:rPr>
          <w:rFonts w:ascii="HG丸ｺﾞｼｯｸM-PRO" w:eastAsia="HG丸ｺﾞｼｯｸM-PRO" w:hAnsi="HG丸ｺﾞｼｯｸM-PRO" w:hint="eastAsia"/>
          <w:b/>
          <w:bCs/>
          <w:color w:val="00B050"/>
          <w:szCs w:val="21"/>
        </w:rPr>
        <w:t>8</w:t>
      </w:r>
      <w:r>
        <w:rPr>
          <w:rFonts w:ascii="HG丸ｺﾞｼｯｸM-PRO" w:eastAsia="HG丸ｺﾞｼｯｸM-PRO" w:hAnsi="HG丸ｺﾞｼｯｸM-PRO" w:hint="eastAsia"/>
          <w:b/>
          <w:bCs/>
          <w:color w:val="00B050"/>
          <w:szCs w:val="21"/>
        </w:rPr>
        <w:t>00</w:t>
      </w:r>
      <w:r w:rsidRPr="00CC1752">
        <w:rPr>
          <w:rFonts w:ascii="HG丸ｺﾞｼｯｸM-PRO" w:eastAsia="HG丸ｺﾞｼｯｸM-PRO" w:hAnsi="HG丸ｺﾞｼｯｸM-PRO" w:hint="eastAsia"/>
          <w:b/>
          <w:bCs/>
          <w:color w:val="00B050"/>
          <w:szCs w:val="21"/>
        </w:rPr>
        <w:t>（税込\</w:t>
      </w:r>
      <w:r>
        <w:rPr>
          <w:rFonts w:ascii="HG丸ｺﾞｼｯｸM-PRO" w:eastAsia="HG丸ｺﾞｼｯｸM-PRO" w:hAnsi="HG丸ｺﾞｼｯｸM-PRO" w:hint="eastAsia"/>
          <w:b/>
          <w:bCs/>
          <w:color w:val="00B050"/>
          <w:szCs w:val="21"/>
        </w:rPr>
        <w:t>7,</w:t>
      </w:r>
      <w:r w:rsidR="00B414DC">
        <w:rPr>
          <w:rFonts w:ascii="HG丸ｺﾞｼｯｸM-PRO" w:eastAsia="HG丸ｺﾞｼｯｸM-PRO" w:hAnsi="HG丸ｺﾞｼｯｸM-PRO" w:hint="eastAsia"/>
          <w:b/>
          <w:bCs/>
          <w:color w:val="00B050"/>
          <w:szCs w:val="21"/>
        </w:rPr>
        <w:t>48</w:t>
      </w:r>
      <w:r>
        <w:rPr>
          <w:rFonts w:ascii="HG丸ｺﾞｼｯｸM-PRO" w:eastAsia="HG丸ｺﾞｼｯｸM-PRO" w:hAnsi="HG丸ｺﾞｼｯｸM-PRO" w:hint="eastAsia"/>
          <w:b/>
          <w:bCs/>
          <w:color w:val="00B050"/>
          <w:szCs w:val="21"/>
        </w:rPr>
        <w:t>0</w:t>
      </w:r>
      <w:r w:rsidRPr="00CC1752">
        <w:rPr>
          <w:rFonts w:ascii="HG丸ｺﾞｼｯｸM-PRO" w:eastAsia="HG丸ｺﾞｼｯｸM-PRO" w:hAnsi="HG丸ｺﾞｼｯｸM-PRO" w:hint="eastAsia"/>
          <w:b/>
          <w:bCs/>
          <w:color w:val="00B050"/>
          <w:szCs w:val="21"/>
        </w:rPr>
        <w:t>）</w:t>
      </w:r>
    </w:p>
    <w:p w14:paraId="5E3608F9" w14:textId="036BF463" w:rsidR="00DE0A98" w:rsidRPr="00F83695" w:rsidRDefault="00DE0A98" w:rsidP="00DE0A98">
      <w:pPr>
        <w:adjustRightInd w:val="0"/>
        <w:snapToGrid w:val="0"/>
        <w:spacing w:line="240" w:lineRule="atLeast"/>
        <w:jc w:val="left"/>
        <w:rPr>
          <w:rFonts w:ascii="HGPｺﾞｼｯｸM" w:eastAsia="HGPｺﾞｼｯｸM" w:hAnsi="Courier New" w:cs="Courier New"/>
          <w:sz w:val="22"/>
          <w:szCs w:val="22"/>
        </w:rPr>
      </w:pPr>
      <w:bookmarkStart w:id="3" w:name="_Hlk100072100"/>
      <w:r w:rsidRPr="00F83695">
        <w:rPr>
          <w:rFonts w:ascii="HGPｺﾞｼｯｸM" w:eastAsia="HGPｺﾞｼｯｸM" w:hAnsi="Courier New" w:cs="Courier New" w:hint="eastAsia"/>
          <w:sz w:val="22"/>
          <w:szCs w:val="22"/>
        </w:rPr>
        <w:t>品種：サンジョヴェーゼ　　樹齢：2009年に植樹。</w:t>
      </w:r>
      <w:r w:rsidR="000660DA" w:rsidRPr="00F83695">
        <w:rPr>
          <w:rFonts w:ascii="HGPｺﾞｼｯｸM" w:eastAsia="HGPｺﾞｼｯｸM" w:hAnsi="Courier New" w:cs="Courier New" w:hint="eastAsia"/>
          <w:sz w:val="22"/>
          <w:szCs w:val="22"/>
        </w:rPr>
        <w:t xml:space="preserve">　</w:t>
      </w:r>
    </w:p>
    <w:p w14:paraId="5A031D16" w14:textId="46BD09E0" w:rsidR="00DE0A98" w:rsidRPr="00F83695" w:rsidRDefault="00DE0A98" w:rsidP="00DE0A98">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畑・土壌:サン・カシャーノ・デイ・バーニ、石灰岩が多く存在するシルト、明るい粘土。北西向き。標高515m</w:t>
      </w:r>
    </w:p>
    <w:p w14:paraId="3C9BC7E2" w14:textId="09622063" w:rsidR="000660DA" w:rsidRPr="00F83695" w:rsidRDefault="00DE0A98" w:rsidP="00DE0A98">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醸造・熟成：１日2～3回のパンチングダウン。自生酵母で</w:t>
      </w:r>
      <w:r w:rsidR="00B414DC">
        <w:rPr>
          <w:rFonts w:ascii="HGPｺﾞｼｯｸM" w:eastAsia="HGPｺﾞｼｯｸM" w:hAnsi="Courier New" w:cs="Courier New" w:hint="eastAsia"/>
          <w:sz w:val="22"/>
          <w:szCs w:val="22"/>
        </w:rPr>
        <w:t>4週間</w:t>
      </w:r>
      <w:r w:rsidRPr="00F83695">
        <w:rPr>
          <w:rFonts w:ascii="HGPｺﾞｼｯｸM" w:eastAsia="HGPｺﾞｼｯｸM" w:hAnsi="Courier New" w:cs="Courier New" w:hint="eastAsia"/>
          <w:sz w:val="22"/>
          <w:szCs w:val="22"/>
        </w:rPr>
        <w:t>かけて発酵。</w:t>
      </w:r>
    </w:p>
    <w:p w14:paraId="447FACA9" w14:textId="208ED6B1" w:rsidR="00DE0A98" w:rsidRPr="00F83695" w:rsidRDefault="004C0287" w:rsidP="00DE0A98">
      <w:pPr>
        <w:adjustRightInd w:val="0"/>
        <w:snapToGrid w:val="0"/>
        <w:spacing w:line="240" w:lineRule="atLeast"/>
        <w:jc w:val="left"/>
        <w:rPr>
          <w:rFonts w:ascii="HGPｺﾞｼｯｸM" w:eastAsia="HGPｺﾞｼｯｸM" w:hAnsi="Courier New" w:cs="Courier New"/>
          <w:sz w:val="22"/>
          <w:szCs w:val="22"/>
        </w:rPr>
      </w:pPr>
      <w:r>
        <w:rPr>
          <w:rFonts w:ascii="HGPｺﾞｼｯｸM" w:eastAsia="HGPｺﾞｼｯｸM" w:hAnsi="Courier New" w:cs="Courier New" w:hint="eastAsia"/>
          <w:sz w:val="22"/>
          <w:szCs w:val="22"/>
        </w:rPr>
        <w:lastRenderedPageBreak/>
        <w:t>25</w:t>
      </w:r>
      <w:r w:rsidR="000660DA" w:rsidRPr="00F83695">
        <w:rPr>
          <w:rFonts w:ascii="HGPｺﾞｼｯｸM" w:eastAsia="HGPｺﾞｼｯｸM" w:hAnsi="Courier New" w:cs="Courier New" w:hint="eastAsia"/>
          <w:sz w:val="22"/>
          <w:szCs w:val="22"/>
        </w:rPr>
        <w:t>％を全房のまま畑内発酵。</w:t>
      </w:r>
      <w:r w:rsidR="00DE0A98" w:rsidRPr="00F83695">
        <w:rPr>
          <w:rFonts w:ascii="HGPｺﾞｼｯｸM" w:eastAsia="HGPｺﾞｼｯｸM" w:hAnsi="Courier New" w:cs="Courier New" w:hint="eastAsia"/>
          <w:sz w:val="22"/>
          <w:szCs w:val="22"/>
        </w:rPr>
        <w:t>バリックでMLF。</w:t>
      </w:r>
    </w:p>
    <w:p w14:paraId="710F96CC" w14:textId="3AF8B848" w:rsidR="00DE0A98" w:rsidRPr="00F83695" w:rsidRDefault="00DE0A98" w:rsidP="00DE0A98">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フレンチオーク</w:t>
      </w:r>
      <w:r w:rsidR="000660DA" w:rsidRPr="00F83695">
        <w:rPr>
          <w:rFonts w:ascii="HGPｺﾞｼｯｸM" w:eastAsia="HGPｺﾞｼｯｸM" w:hAnsi="Courier New" w:cs="Courier New" w:hint="eastAsia"/>
          <w:sz w:val="22"/>
          <w:szCs w:val="22"/>
        </w:rPr>
        <w:t>とパンチョン（大樽）で12</w:t>
      </w:r>
      <w:r w:rsidRPr="00F83695">
        <w:rPr>
          <w:rFonts w:ascii="HGPｺﾞｼｯｸM" w:eastAsia="HGPｺﾞｼｯｸM" w:hAnsi="Courier New" w:cs="Courier New" w:hint="eastAsia"/>
          <w:sz w:val="22"/>
          <w:szCs w:val="22"/>
        </w:rPr>
        <w:t>か月、ステンレスタンクで</w:t>
      </w:r>
      <w:r w:rsidR="004C0287">
        <w:rPr>
          <w:rFonts w:ascii="HGPｺﾞｼｯｸM" w:eastAsia="HGPｺﾞｼｯｸM" w:hAnsi="Courier New" w:cs="Courier New" w:hint="eastAsia"/>
          <w:sz w:val="22"/>
          <w:szCs w:val="22"/>
        </w:rPr>
        <w:t>8</w:t>
      </w:r>
      <w:r w:rsidRPr="00F83695">
        <w:rPr>
          <w:rFonts w:ascii="HGPｺﾞｼｯｸM" w:eastAsia="HGPｺﾞｼｯｸM" w:hAnsi="Courier New" w:cs="Courier New" w:hint="eastAsia"/>
          <w:sz w:val="22"/>
          <w:szCs w:val="22"/>
        </w:rPr>
        <w:t>か月、</w:t>
      </w:r>
      <w:r w:rsidR="000660DA" w:rsidRPr="00F83695">
        <w:rPr>
          <w:rFonts w:ascii="HGPｺﾞｼｯｸM" w:eastAsia="HGPｺﾞｼｯｸM" w:hAnsi="Courier New" w:cs="Courier New" w:hint="eastAsia"/>
          <w:sz w:val="22"/>
          <w:szCs w:val="22"/>
        </w:rPr>
        <w:t>18</w:t>
      </w:r>
      <w:r w:rsidRPr="00F83695">
        <w:rPr>
          <w:rFonts w:ascii="HGPｺﾞｼｯｸM" w:eastAsia="HGPｺﾞｼｯｸM" w:hAnsi="Courier New" w:cs="Courier New" w:hint="eastAsia"/>
          <w:sz w:val="22"/>
          <w:szCs w:val="22"/>
        </w:rPr>
        <w:t>か月瓶熟成。</w:t>
      </w:r>
    </w:p>
    <w:p w14:paraId="22051512" w14:textId="77777777" w:rsidR="00F83695" w:rsidRPr="00F83695" w:rsidRDefault="00DE0A98" w:rsidP="000660DA">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特徴：</w:t>
      </w:r>
      <w:r w:rsidR="00F83695" w:rsidRPr="00F83695">
        <w:rPr>
          <w:rFonts w:ascii="HGPｺﾞｼｯｸM" w:eastAsia="HGPｺﾞｼｯｸM" w:hAnsi="Courier New" w:cs="Courier New" w:hint="eastAsia"/>
          <w:sz w:val="22"/>
          <w:szCs w:val="22"/>
        </w:rPr>
        <w:t>私たちが最初に植えたブドウ畑で全ての始まり、エンジンです。エレガントでジューシー、まさに高地のワインです。</w:t>
      </w:r>
    </w:p>
    <w:p w14:paraId="42C685E1" w14:textId="1775ECAB" w:rsidR="000660DA" w:rsidRPr="00F83695" w:rsidRDefault="000660DA" w:rsidP="000660DA">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純粋なサンジョヴェーゼ。エレガントでフレッシュ。赤い果実、柑橘、森林、バランスの取れた複雑さ。</w:t>
      </w:r>
    </w:p>
    <w:p w14:paraId="232BF7E2" w14:textId="3B88B73F" w:rsidR="00DE0A98" w:rsidRDefault="000660DA" w:rsidP="000660DA">
      <w:pPr>
        <w:adjustRightInd w:val="0"/>
        <w:snapToGrid w:val="0"/>
        <w:spacing w:line="240" w:lineRule="atLeast"/>
        <w:jc w:val="left"/>
        <w:rPr>
          <w:rFonts w:ascii="HGPｺﾞｼｯｸM" w:eastAsia="HGPｺﾞｼｯｸM" w:hAnsi="ＭＳ Ｐゴシック"/>
          <w:szCs w:val="21"/>
          <w:lang w:val="fr-FR"/>
        </w:rPr>
      </w:pPr>
      <w:r>
        <w:rPr>
          <w:rFonts w:ascii="HGPｺﾞｼｯｸM" w:eastAsia="HGPｺﾞｼｯｸM" w:hAnsi="Courier New" w:cs="Courier New" w:hint="eastAsia"/>
          <w:szCs w:val="21"/>
        </w:rPr>
        <w:t>口に含むと繊細でエレガント、美しい酸味と上質なタンニンが</w:t>
      </w:r>
      <w:r>
        <w:rPr>
          <w:rFonts w:ascii="HGPｺﾞｼｯｸM" w:eastAsia="HGPｺﾞｼｯｸM" w:hAnsi="ＭＳ Ｐゴシック" w:hint="eastAsia"/>
          <w:szCs w:val="21"/>
          <w:lang w:val="fr-FR"/>
        </w:rPr>
        <w:t>次の杯を刺激する。</w:t>
      </w:r>
    </w:p>
    <w:p w14:paraId="06EAC3EE" w14:textId="20BC4091" w:rsidR="00CE0EE3" w:rsidRDefault="00CE0EE3" w:rsidP="000660DA">
      <w:pPr>
        <w:adjustRightInd w:val="0"/>
        <w:snapToGrid w:val="0"/>
        <w:spacing w:line="240" w:lineRule="atLeast"/>
        <w:jc w:val="left"/>
        <w:rPr>
          <w:rFonts w:ascii="HGPｺﾞｼｯｸM" w:eastAsia="HGPｺﾞｼｯｸM" w:hAnsi="ＭＳ Ｐゴシック"/>
          <w:szCs w:val="21"/>
          <w:lang w:val="fr-FR"/>
        </w:rPr>
      </w:pPr>
    </w:p>
    <w:p w14:paraId="7105BE55" w14:textId="359664F6" w:rsidR="00CE0EE3" w:rsidRDefault="00CE0EE3" w:rsidP="000660DA">
      <w:pPr>
        <w:adjustRightInd w:val="0"/>
        <w:snapToGrid w:val="0"/>
        <w:spacing w:line="240" w:lineRule="atLeast"/>
        <w:jc w:val="left"/>
        <w:rPr>
          <w:rFonts w:ascii="HGPｺﾞｼｯｸM" w:eastAsia="HGPｺﾞｼｯｸM" w:hAnsi="ＭＳ Ｐゴシック"/>
          <w:szCs w:val="21"/>
          <w:lang w:val="fr-FR"/>
        </w:rPr>
      </w:pPr>
      <w:r>
        <w:rPr>
          <w:noProof/>
        </w:rPr>
        <w:drawing>
          <wp:inline distT="0" distB="0" distL="0" distR="0" wp14:anchorId="65ABF5DA" wp14:editId="0EBDE3FE">
            <wp:extent cx="1208308" cy="4733341"/>
            <wp:effectExtent l="0" t="10160" r="0" b="127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0860" t="11171" r="30663" b="11645"/>
                    <a:stretch/>
                  </pic:blipFill>
                  <pic:spPr bwMode="auto">
                    <a:xfrm rot="5400000">
                      <a:off x="0" y="0"/>
                      <a:ext cx="1209378" cy="4737531"/>
                    </a:xfrm>
                    <a:prstGeom prst="rect">
                      <a:avLst/>
                    </a:prstGeom>
                    <a:noFill/>
                    <a:ln>
                      <a:noFill/>
                    </a:ln>
                    <a:extLst>
                      <a:ext uri="{53640926-AAD7-44D8-BBD7-CCE9431645EC}">
                        <a14:shadowObscured xmlns:a14="http://schemas.microsoft.com/office/drawing/2010/main"/>
                      </a:ext>
                    </a:extLst>
                  </pic:spPr>
                </pic:pic>
              </a:graphicData>
            </a:graphic>
          </wp:inline>
        </w:drawing>
      </w:r>
    </w:p>
    <w:bookmarkEnd w:id="3"/>
    <w:p w14:paraId="7C9BCD6E" w14:textId="53D580A3" w:rsidR="00CE0EE3" w:rsidRDefault="00CE0EE3" w:rsidP="00CE0EE3">
      <w:pPr>
        <w:adjustRightInd w:val="0"/>
        <w:snapToGrid w:val="0"/>
        <w:spacing w:line="240" w:lineRule="atLeast"/>
        <w:jc w:val="left"/>
        <w:rPr>
          <w:rFonts w:ascii="Arial Black" w:eastAsia="HG創英角ｺﾞｼｯｸUB" w:hAnsi="Arial Black"/>
          <w:sz w:val="24"/>
        </w:rPr>
      </w:pPr>
      <w:r w:rsidRPr="006A59B9">
        <w:rPr>
          <w:rFonts w:ascii="Arial Black" w:eastAsia="HG創英角ｺﾞｼｯｸUB" w:hAnsi="Arial Black"/>
          <w:sz w:val="24"/>
        </w:rPr>
        <w:t>20</w:t>
      </w:r>
      <w:r>
        <w:rPr>
          <w:rFonts w:ascii="Arial Black" w:eastAsia="HG創英角ｺﾞｼｯｸUB" w:hAnsi="Arial Black" w:hint="eastAsia"/>
          <w:sz w:val="24"/>
        </w:rPr>
        <w:t>1</w:t>
      </w:r>
      <w:r w:rsidR="004C0287">
        <w:rPr>
          <w:rFonts w:ascii="Arial Black" w:eastAsia="HG創英角ｺﾞｼｯｸUB" w:hAnsi="Arial Black" w:hint="eastAsia"/>
          <w:sz w:val="24"/>
        </w:rPr>
        <w:t>9</w:t>
      </w:r>
      <w:r w:rsidRPr="006A59B9">
        <w:rPr>
          <w:rFonts w:ascii="Arial Black" w:eastAsia="HG創英角ｺﾞｼｯｸUB" w:hAnsi="Arial Black"/>
          <w:sz w:val="24"/>
        </w:rPr>
        <w:t xml:space="preserve"> </w:t>
      </w:r>
      <w:r>
        <w:rPr>
          <w:rFonts w:ascii="Arial Black" w:eastAsia="HG創英角ｺﾞｼｯｸUB" w:hAnsi="Arial Black"/>
          <w:sz w:val="24"/>
        </w:rPr>
        <w:t xml:space="preserve">il </w:t>
      </w:r>
      <w:proofErr w:type="spellStart"/>
      <w:r>
        <w:rPr>
          <w:rFonts w:ascii="Arial Black" w:eastAsia="HG創英角ｺﾞｼｯｸUB" w:hAnsi="Arial Black" w:hint="eastAsia"/>
          <w:sz w:val="24"/>
        </w:rPr>
        <w:t>Pozzone</w:t>
      </w:r>
      <w:proofErr w:type="spellEnd"/>
      <w:r w:rsidRPr="006A59B9">
        <w:rPr>
          <w:rFonts w:ascii="Arial Black" w:eastAsia="HG創英角ｺﾞｼｯｸUB" w:hAnsi="Arial Black"/>
          <w:sz w:val="24"/>
        </w:rPr>
        <w:t xml:space="preserve"> Toscana </w:t>
      </w:r>
      <w:r>
        <w:rPr>
          <w:rFonts w:ascii="Arial Black" w:eastAsia="HG創英角ｺﾞｼｯｸUB" w:hAnsi="Arial Black" w:hint="eastAsia"/>
          <w:sz w:val="24"/>
        </w:rPr>
        <w:t>Rosso</w:t>
      </w:r>
    </w:p>
    <w:p w14:paraId="18DCB732" w14:textId="40D05805" w:rsidR="000660DA" w:rsidRPr="00CE0EE3" w:rsidRDefault="00CE0EE3" w:rsidP="000660DA">
      <w:pPr>
        <w:adjustRightInd w:val="0"/>
        <w:snapToGrid w:val="0"/>
        <w:spacing w:line="240" w:lineRule="atLeast"/>
        <w:jc w:val="left"/>
        <w:rPr>
          <w:rFonts w:ascii="Arial Black" w:eastAsia="HG創英角ｺﾞｼｯｸUB" w:hAnsi="Arial Black"/>
          <w:sz w:val="28"/>
          <w:szCs w:val="28"/>
        </w:rPr>
      </w:pPr>
      <w:r>
        <w:rPr>
          <w:rFonts w:ascii="HGP創英角ｺﾞｼｯｸUB" w:eastAsia="HGP創英角ｺﾞｼｯｸUB" w:hAnsi="ＭＳ Ｐゴシック" w:hint="eastAsia"/>
          <w:b/>
          <w:bCs/>
          <w:sz w:val="24"/>
        </w:rPr>
        <w:t>イル・ポッツォーネ</w:t>
      </w:r>
      <w:r w:rsidRPr="006A59B9">
        <w:rPr>
          <w:rFonts w:ascii="HGP創英角ｺﾞｼｯｸUB" w:eastAsia="HGP創英角ｺﾞｼｯｸUB" w:hAnsi="ＭＳ Ｐゴシック" w:hint="eastAsia"/>
          <w:b/>
          <w:bCs/>
          <w:sz w:val="24"/>
        </w:rPr>
        <w:t xml:space="preserve"> </w:t>
      </w:r>
      <w:r w:rsidRPr="006A59B9">
        <w:rPr>
          <w:rFonts w:ascii="HGP創英角ｺﾞｼｯｸUB" w:eastAsia="HGP創英角ｺﾞｼｯｸUB" w:hAnsi="ＭＳ Ｐゴシック" w:hint="eastAsia"/>
          <w:b/>
          <w:bCs/>
          <w:sz w:val="24"/>
          <w:lang w:val="fr-FR"/>
        </w:rPr>
        <w:t xml:space="preserve">トスカーナ　</w:t>
      </w:r>
      <w:r>
        <w:rPr>
          <w:rFonts w:ascii="HGP創英角ｺﾞｼｯｸUB" w:eastAsia="HGP創英角ｺﾞｼｯｸUB" w:hAnsi="ＭＳ Ｐゴシック" w:hint="eastAsia"/>
          <w:b/>
          <w:bCs/>
          <w:sz w:val="24"/>
          <w:lang w:val="fr-FR"/>
        </w:rPr>
        <w:t>ロッソ</w:t>
      </w:r>
      <w:r w:rsidRPr="00CA7FFD">
        <w:rPr>
          <w:rFonts w:ascii="HGP創英角ｺﾞｼｯｸUB" w:eastAsia="HGP創英角ｺﾞｼｯｸUB" w:hAnsi="ＭＳ Ｐゴシック" w:hint="eastAsia"/>
          <w:sz w:val="28"/>
          <w:szCs w:val="28"/>
          <w:lang w:val="fr-FR"/>
        </w:rPr>
        <w:t xml:space="preserve">　　</w:t>
      </w:r>
      <w:r w:rsidRPr="00CC1752">
        <w:rPr>
          <w:rFonts w:ascii="HG丸ｺﾞｼｯｸM-PRO" w:eastAsia="HG丸ｺﾞｼｯｸM-PRO" w:hAnsi="HG丸ｺﾞｼｯｸM-PRO" w:hint="eastAsia"/>
          <w:b/>
          <w:bCs/>
          <w:color w:val="00B050"/>
          <w:szCs w:val="21"/>
        </w:rPr>
        <w:t>参考上代\</w:t>
      </w:r>
      <w:r w:rsidR="00BE0A73">
        <w:rPr>
          <w:rFonts w:ascii="HG丸ｺﾞｼｯｸM-PRO" w:eastAsia="HG丸ｺﾞｼｯｸM-PRO" w:hAnsi="HG丸ｺﾞｼｯｸM-PRO" w:hint="eastAsia"/>
          <w:b/>
          <w:bCs/>
          <w:color w:val="00B050"/>
          <w:szCs w:val="21"/>
        </w:rPr>
        <w:t>7,000</w:t>
      </w:r>
      <w:r w:rsidRPr="00CC1752">
        <w:rPr>
          <w:rFonts w:ascii="HG丸ｺﾞｼｯｸM-PRO" w:eastAsia="HG丸ｺﾞｼｯｸM-PRO" w:hAnsi="HG丸ｺﾞｼｯｸM-PRO" w:hint="eastAsia"/>
          <w:b/>
          <w:bCs/>
          <w:color w:val="00B050"/>
          <w:szCs w:val="21"/>
        </w:rPr>
        <w:t>（税込\</w:t>
      </w:r>
      <w:r>
        <w:rPr>
          <w:rFonts w:ascii="HG丸ｺﾞｼｯｸM-PRO" w:eastAsia="HG丸ｺﾞｼｯｸM-PRO" w:hAnsi="HG丸ｺﾞｼｯｸM-PRO" w:hint="eastAsia"/>
          <w:b/>
          <w:bCs/>
          <w:color w:val="00B050"/>
          <w:szCs w:val="21"/>
        </w:rPr>
        <w:t>7,</w:t>
      </w:r>
      <w:r w:rsidR="00BE0A73">
        <w:rPr>
          <w:rFonts w:ascii="HG丸ｺﾞｼｯｸM-PRO" w:eastAsia="HG丸ｺﾞｼｯｸM-PRO" w:hAnsi="HG丸ｺﾞｼｯｸM-PRO" w:hint="eastAsia"/>
          <w:b/>
          <w:bCs/>
          <w:color w:val="00B050"/>
          <w:szCs w:val="21"/>
        </w:rPr>
        <w:t>700</w:t>
      </w:r>
      <w:r w:rsidRPr="00CC1752">
        <w:rPr>
          <w:rFonts w:ascii="HG丸ｺﾞｼｯｸM-PRO" w:eastAsia="HG丸ｺﾞｼｯｸM-PRO" w:hAnsi="HG丸ｺﾞｼｯｸM-PRO" w:hint="eastAsia"/>
          <w:b/>
          <w:bCs/>
          <w:color w:val="00B050"/>
          <w:szCs w:val="21"/>
        </w:rPr>
        <w:t>）</w:t>
      </w:r>
    </w:p>
    <w:p w14:paraId="61561813" w14:textId="7D49D342" w:rsidR="00CE0EE3" w:rsidRPr="00F83695" w:rsidRDefault="00CE0EE3" w:rsidP="00CE0EE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品種：サンジョヴェーゼ　　樹齢：197</w:t>
      </w:r>
      <w:r w:rsidR="004C0287">
        <w:rPr>
          <w:rFonts w:ascii="HGPｺﾞｼｯｸM" w:eastAsia="HGPｺﾞｼｯｸM" w:hAnsi="Courier New" w:cs="Courier New" w:hint="eastAsia"/>
          <w:sz w:val="22"/>
          <w:szCs w:val="22"/>
        </w:rPr>
        <w:t>5</w:t>
      </w:r>
      <w:r w:rsidRPr="00F83695">
        <w:rPr>
          <w:rFonts w:ascii="HGPｺﾞｼｯｸM" w:eastAsia="HGPｺﾞｼｯｸM" w:hAnsi="Courier New" w:cs="Courier New" w:hint="eastAsia"/>
          <w:sz w:val="22"/>
          <w:szCs w:val="22"/>
        </w:rPr>
        <w:t xml:space="preserve">年に植樹。　</w:t>
      </w:r>
      <w:r w:rsidR="004C0287">
        <w:rPr>
          <w:rFonts w:ascii="HGPｺﾞｼｯｸM" w:eastAsia="HGPｺﾞｼｯｸM" w:hAnsi="Courier New" w:cs="Courier New" w:hint="eastAsia"/>
          <w:sz w:val="22"/>
          <w:szCs w:val="22"/>
        </w:rPr>
        <w:t>アルコール：13.5％</w:t>
      </w:r>
    </w:p>
    <w:p w14:paraId="3EE6748F" w14:textId="2EC4CF8C" w:rsidR="00CE0EE3" w:rsidRPr="00F83695" w:rsidRDefault="00CE0EE3" w:rsidP="00CE0EE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畑・土壌:ピアッツェ、貝殻と石灰岩が多く存在するシルト・粘土、砂質凝灰岩。南東向き。標高340m</w:t>
      </w:r>
    </w:p>
    <w:p w14:paraId="1D56D1BC" w14:textId="5A7A75DF" w:rsidR="00CE0EE3" w:rsidRPr="00F83695" w:rsidRDefault="00CE0EE3" w:rsidP="00CE0EE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醸造・熟成：自生酵母で</w:t>
      </w:r>
      <w:r w:rsidR="004C0287">
        <w:rPr>
          <w:rFonts w:ascii="HGPｺﾞｼｯｸM" w:eastAsia="HGPｺﾞｼｯｸM" w:hAnsi="Courier New" w:cs="Courier New" w:hint="eastAsia"/>
          <w:sz w:val="22"/>
          <w:szCs w:val="22"/>
        </w:rPr>
        <w:t>4週間</w:t>
      </w:r>
      <w:r w:rsidRPr="00F83695">
        <w:rPr>
          <w:rFonts w:ascii="HGPｺﾞｼｯｸM" w:eastAsia="HGPｺﾞｼｯｸM" w:hAnsi="Courier New" w:cs="Courier New" w:hint="eastAsia"/>
          <w:sz w:val="22"/>
          <w:szCs w:val="22"/>
        </w:rPr>
        <w:t>かけて発酵。</w:t>
      </w:r>
      <w:r w:rsidR="004C0287">
        <w:rPr>
          <w:rFonts w:ascii="HGPｺﾞｼｯｸM" w:eastAsia="HGPｺﾞｼｯｸM" w:hAnsi="Courier New" w:cs="Courier New" w:hint="eastAsia"/>
          <w:sz w:val="22"/>
          <w:szCs w:val="22"/>
        </w:rPr>
        <w:t>15</w:t>
      </w:r>
      <w:r w:rsidRPr="00F83695">
        <w:rPr>
          <w:rFonts w:ascii="HGPｺﾞｼｯｸM" w:eastAsia="HGPｺﾞｼｯｸM" w:hAnsi="Courier New" w:cs="Courier New" w:hint="eastAsia"/>
          <w:sz w:val="22"/>
          <w:szCs w:val="22"/>
        </w:rPr>
        <w:t>％を全房。バリックでMLF。</w:t>
      </w:r>
    </w:p>
    <w:p w14:paraId="26B8CBE0" w14:textId="4224834E" w:rsidR="00CE0EE3" w:rsidRPr="00F83695" w:rsidRDefault="00CE0EE3" w:rsidP="00CE0EE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フレンチオークとパンチョン（大樽）で</w:t>
      </w:r>
      <w:r w:rsidR="004C0287">
        <w:rPr>
          <w:rFonts w:ascii="HGPｺﾞｼｯｸM" w:eastAsia="HGPｺﾞｼｯｸM" w:hAnsi="Courier New" w:cs="Courier New" w:hint="eastAsia"/>
          <w:sz w:val="22"/>
          <w:szCs w:val="22"/>
        </w:rPr>
        <w:t>18</w:t>
      </w:r>
      <w:r w:rsidRPr="00F83695">
        <w:rPr>
          <w:rFonts w:ascii="HGPｺﾞｼｯｸM" w:eastAsia="HGPｺﾞｼｯｸM" w:hAnsi="Courier New" w:cs="Courier New" w:hint="eastAsia"/>
          <w:sz w:val="22"/>
          <w:szCs w:val="22"/>
        </w:rPr>
        <w:t>か月、ステンレスタンクで</w:t>
      </w:r>
      <w:r w:rsidR="004C0287">
        <w:rPr>
          <w:rFonts w:ascii="HGPｺﾞｼｯｸM" w:eastAsia="HGPｺﾞｼｯｸM" w:hAnsi="Courier New" w:cs="Courier New" w:hint="eastAsia"/>
          <w:sz w:val="22"/>
          <w:szCs w:val="22"/>
        </w:rPr>
        <w:t>2</w:t>
      </w:r>
      <w:r w:rsidRPr="00F83695">
        <w:rPr>
          <w:rFonts w:ascii="HGPｺﾞｼｯｸM" w:eastAsia="HGPｺﾞｼｯｸM" w:hAnsi="Courier New" w:cs="Courier New" w:hint="eastAsia"/>
          <w:sz w:val="22"/>
          <w:szCs w:val="22"/>
        </w:rPr>
        <w:t>か月、18か月瓶熟成。</w:t>
      </w:r>
    </w:p>
    <w:p w14:paraId="5002A26E" w14:textId="77777777" w:rsidR="00F83695" w:rsidRPr="00F83695" w:rsidRDefault="00CE0EE3" w:rsidP="00CE0EE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特徴：</w:t>
      </w:r>
      <w:r w:rsidR="00BE0A73" w:rsidRPr="00F83695">
        <w:rPr>
          <w:rFonts w:ascii="HGPｺﾞｼｯｸM" w:eastAsia="HGPｺﾞｼｯｸM" w:hAnsi="Courier New" w:cs="Courier New" w:hint="eastAsia"/>
          <w:sz w:val="22"/>
          <w:szCs w:val="22"/>
        </w:rPr>
        <w:t>ブドウ畑の真ん中に位置する井戸にちなんで名づけられました。爆発的な果肉の風味を貝殻の</w:t>
      </w:r>
      <w:r w:rsidR="00F83695" w:rsidRPr="00F83695">
        <w:rPr>
          <w:rFonts w:ascii="HGPｺﾞｼｯｸM" w:eastAsia="HGPｺﾞｼｯｸM" w:hAnsi="Courier New" w:cs="Courier New" w:hint="eastAsia"/>
          <w:sz w:val="22"/>
          <w:szCs w:val="22"/>
        </w:rPr>
        <w:t>欠片と石灰がもたらす塩気とフレッシュな酸でバランスを取っています。</w:t>
      </w:r>
    </w:p>
    <w:p w14:paraId="75D996B3" w14:textId="7EA661CB" w:rsidR="000660DA" w:rsidRPr="00F83695" w:rsidRDefault="00CE0EE3" w:rsidP="00CE0EE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古いブドウ畑からボディと個性のあるサンジョヴェーゼ。</w:t>
      </w:r>
      <w:r w:rsidR="00552096" w:rsidRPr="00F83695">
        <w:rPr>
          <w:rFonts w:ascii="HGPｺﾞｼｯｸM" w:eastAsia="HGPｺﾞｼｯｸM" w:hAnsi="Courier New" w:cs="Courier New" w:hint="eastAsia"/>
          <w:sz w:val="22"/>
          <w:szCs w:val="22"/>
        </w:rPr>
        <w:t>レッドベリー、ブラックベリーの香り。</w:t>
      </w:r>
    </w:p>
    <w:p w14:paraId="70917DD0" w14:textId="5D806C8C" w:rsidR="00552096" w:rsidRPr="00F83695" w:rsidRDefault="00552096" w:rsidP="00CE0EE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３つのサンジョヴェーゼ　クリュの中で最も“寛大”で豊かな味わいです。</w:t>
      </w:r>
    </w:p>
    <w:p w14:paraId="22D11845" w14:textId="6BE8141D" w:rsidR="00552096" w:rsidRPr="00F83695" w:rsidRDefault="00552096" w:rsidP="00CE0EE3">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包み込むようなエレガンス。大らかなタンニン、現時点から楽しめ、熟成すると明らかな個性を持った複雑なワインになります。</w:t>
      </w:r>
    </w:p>
    <w:p w14:paraId="41589026" w14:textId="7D9EE621" w:rsidR="00552096" w:rsidRPr="00F83695" w:rsidRDefault="00552096" w:rsidP="00CE0EE3">
      <w:pPr>
        <w:adjustRightInd w:val="0"/>
        <w:snapToGrid w:val="0"/>
        <w:spacing w:line="240" w:lineRule="atLeast"/>
        <w:jc w:val="left"/>
        <w:rPr>
          <w:rFonts w:ascii="HGPｺﾞｼｯｸM" w:eastAsia="HGPｺﾞｼｯｸM" w:hAnsi="Courier New" w:cs="Courier New"/>
          <w:sz w:val="22"/>
          <w:szCs w:val="22"/>
        </w:rPr>
      </w:pPr>
    </w:p>
    <w:p w14:paraId="53EF8882" w14:textId="15D205AF" w:rsidR="00552096" w:rsidRPr="00CE0EE3" w:rsidRDefault="00552096" w:rsidP="00CE0EE3">
      <w:pPr>
        <w:adjustRightInd w:val="0"/>
        <w:snapToGrid w:val="0"/>
        <w:spacing w:line="240" w:lineRule="atLeast"/>
        <w:jc w:val="left"/>
        <w:rPr>
          <w:rFonts w:ascii="HGPｺﾞｼｯｸM" w:eastAsia="HGPｺﾞｼｯｸM" w:hAnsi="ＭＳ Ｐゴシック"/>
          <w:szCs w:val="21"/>
          <w:lang w:val="fr-FR"/>
        </w:rPr>
      </w:pPr>
      <w:r>
        <w:rPr>
          <w:noProof/>
        </w:rPr>
        <w:drawing>
          <wp:inline distT="0" distB="0" distL="0" distR="0" wp14:anchorId="3530C53E" wp14:editId="1BD4C094">
            <wp:extent cx="1161334" cy="4466948"/>
            <wp:effectExtent l="4445" t="0" r="0"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1500" t="13455" r="31531" b="13930"/>
                    <a:stretch/>
                  </pic:blipFill>
                  <pic:spPr bwMode="auto">
                    <a:xfrm rot="5400000">
                      <a:off x="0" y="0"/>
                      <a:ext cx="1161969" cy="4469391"/>
                    </a:xfrm>
                    <a:prstGeom prst="rect">
                      <a:avLst/>
                    </a:prstGeom>
                    <a:noFill/>
                    <a:ln>
                      <a:noFill/>
                    </a:ln>
                    <a:extLst>
                      <a:ext uri="{53640926-AAD7-44D8-BBD7-CCE9431645EC}">
                        <a14:shadowObscured xmlns:a14="http://schemas.microsoft.com/office/drawing/2010/main"/>
                      </a:ext>
                    </a:extLst>
                  </pic:spPr>
                </pic:pic>
              </a:graphicData>
            </a:graphic>
          </wp:inline>
        </w:drawing>
      </w:r>
    </w:p>
    <w:p w14:paraId="74C765CA" w14:textId="6A39FA66" w:rsidR="00552096" w:rsidRDefault="00552096" w:rsidP="00552096">
      <w:pPr>
        <w:adjustRightInd w:val="0"/>
        <w:snapToGrid w:val="0"/>
        <w:spacing w:line="240" w:lineRule="atLeast"/>
        <w:jc w:val="left"/>
        <w:rPr>
          <w:rFonts w:ascii="Arial Black" w:eastAsia="HG創英角ｺﾞｼｯｸUB" w:hAnsi="Arial Black"/>
          <w:sz w:val="24"/>
        </w:rPr>
      </w:pPr>
      <w:r w:rsidRPr="006A59B9">
        <w:rPr>
          <w:rFonts w:ascii="Arial Black" w:eastAsia="HG創英角ｺﾞｼｯｸUB" w:hAnsi="Arial Black"/>
          <w:sz w:val="24"/>
        </w:rPr>
        <w:t>20</w:t>
      </w:r>
      <w:r>
        <w:rPr>
          <w:rFonts w:ascii="Arial Black" w:eastAsia="HG創英角ｺﾞｼｯｸUB" w:hAnsi="Arial Black" w:hint="eastAsia"/>
          <w:sz w:val="24"/>
        </w:rPr>
        <w:t>1</w:t>
      </w:r>
      <w:r w:rsidR="004C0287">
        <w:rPr>
          <w:rFonts w:ascii="Arial Black" w:eastAsia="HG創英角ｺﾞｼｯｸUB" w:hAnsi="Arial Black" w:hint="eastAsia"/>
          <w:sz w:val="24"/>
        </w:rPr>
        <w:t>9</w:t>
      </w:r>
      <w:r w:rsidRPr="006A59B9">
        <w:rPr>
          <w:rFonts w:ascii="Arial Black" w:eastAsia="HG創英角ｺﾞｼｯｸUB" w:hAnsi="Arial Black"/>
          <w:sz w:val="24"/>
        </w:rPr>
        <w:t xml:space="preserve"> </w:t>
      </w:r>
      <w:proofErr w:type="spellStart"/>
      <w:r w:rsidR="00BE0A73">
        <w:rPr>
          <w:rFonts w:ascii="Arial Black" w:eastAsia="HG創英角ｺﾞｼｯｸUB" w:hAnsi="Arial Black" w:hint="eastAsia"/>
          <w:sz w:val="24"/>
        </w:rPr>
        <w:t>Caccialupi</w:t>
      </w:r>
      <w:proofErr w:type="spellEnd"/>
      <w:r w:rsidRPr="006A59B9">
        <w:rPr>
          <w:rFonts w:ascii="Arial Black" w:eastAsia="HG創英角ｺﾞｼｯｸUB" w:hAnsi="Arial Black"/>
          <w:sz w:val="24"/>
        </w:rPr>
        <w:t xml:space="preserve"> Toscana </w:t>
      </w:r>
      <w:r>
        <w:rPr>
          <w:rFonts w:ascii="Arial Black" w:eastAsia="HG創英角ｺﾞｼｯｸUB" w:hAnsi="Arial Black" w:hint="eastAsia"/>
          <w:sz w:val="24"/>
        </w:rPr>
        <w:t>Rosso</w:t>
      </w:r>
    </w:p>
    <w:p w14:paraId="2098F3E4" w14:textId="6665C509" w:rsidR="00552096" w:rsidRPr="00CE0EE3" w:rsidRDefault="005B4131" w:rsidP="00552096">
      <w:pPr>
        <w:adjustRightInd w:val="0"/>
        <w:snapToGrid w:val="0"/>
        <w:spacing w:line="240" w:lineRule="atLeast"/>
        <w:jc w:val="left"/>
        <w:rPr>
          <w:rFonts w:ascii="Arial Black" w:eastAsia="HG創英角ｺﾞｼｯｸUB" w:hAnsi="Arial Black"/>
          <w:sz w:val="28"/>
          <w:szCs w:val="28"/>
        </w:rPr>
      </w:pPr>
      <w:r>
        <w:rPr>
          <w:rFonts w:ascii="HGP創英角ｺﾞｼｯｸUB" w:eastAsia="HGP創英角ｺﾞｼｯｸUB" w:hAnsi="ＭＳ Ｐゴシック" w:hint="eastAsia"/>
          <w:b/>
          <w:bCs/>
          <w:sz w:val="24"/>
          <w:lang w:val="fr-FR"/>
        </w:rPr>
        <w:t>カッ</w:t>
      </w:r>
      <w:r w:rsidR="002B28D3">
        <w:rPr>
          <w:rFonts w:ascii="HGP創英角ｺﾞｼｯｸUB" w:eastAsia="HGP創英角ｺﾞｼｯｸUB" w:hAnsi="ＭＳ Ｐゴシック" w:hint="eastAsia"/>
          <w:b/>
          <w:bCs/>
          <w:sz w:val="24"/>
          <w:lang w:val="fr-FR"/>
        </w:rPr>
        <w:t>チャ</w:t>
      </w:r>
      <w:r>
        <w:rPr>
          <w:rFonts w:ascii="HGP創英角ｺﾞｼｯｸUB" w:eastAsia="HGP創英角ｺﾞｼｯｸUB" w:hAnsi="ＭＳ Ｐゴシック" w:hint="eastAsia"/>
          <w:b/>
          <w:bCs/>
          <w:sz w:val="24"/>
          <w:lang w:val="fr-FR"/>
        </w:rPr>
        <w:t xml:space="preserve">ルピ　</w:t>
      </w:r>
      <w:r w:rsidR="00552096" w:rsidRPr="006A59B9">
        <w:rPr>
          <w:rFonts w:ascii="HGP創英角ｺﾞｼｯｸUB" w:eastAsia="HGP創英角ｺﾞｼｯｸUB" w:hAnsi="ＭＳ Ｐゴシック" w:hint="eastAsia"/>
          <w:b/>
          <w:bCs/>
          <w:sz w:val="24"/>
          <w:lang w:val="fr-FR"/>
        </w:rPr>
        <w:t xml:space="preserve">トスカーナ　</w:t>
      </w:r>
      <w:r w:rsidR="00552096">
        <w:rPr>
          <w:rFonts w:ascii="HGP創英角ｺﾞｼｯｸUB" w:eastAsia="HGP創英角ｺﾞｼｯｸUB" w:hAnsi="ＭＳ Ｐゴシック" w:hint="eastAsia"/>
          <w:b/>
          <w:bCs/>
          <w:sz w:val="24"/>
          <w:lang w:val="fr-FR"/>
        </w:rPr>
        <w:t>ロッソ</w:t>
      </w:r>
      <w:r w:rsidR="00552096" w:rsidRPr="00CA7FFD">
        <w:rPr>
          <w:rFonts w:ascii="HGP創英角ｺﾞｼｯｸUB" w:eastAsia="HGP創英角ｺﾞｼｯｸUB" w:hAnsi="ＭＳ Ｐゴシック" w:hint="eastAsia"/>
          <w:sz w:val="28"/>
          <w:szCs w:val="28"/>
          <w:lang w:val="fr-FR"/>
        </w:rPr>
        <w:t xml:space="preserve">　　</w:t>
      </w:r>
      <w:r w:rsidR="00552096" w:rsidRPr="00CC1752">
        <w:rPr>
          <w:rFonts w:ascii="HG丸ｺﾞｼｯｸM-PRO" w:eastAsia="HG丸ｺﾞｼｯｸM-PRO" w:hAnsi="HG丸ｺﾞｼｯｸM-PRO" w:hint="eastAsia"/>
          <w:b/>
          <w:bCs/>
          <w:color w:val="00B050"/>
          <w:szCs w:val="21"/>
        </w:rPr>
        <w:t>参考上代\</w:t>
      </w:r>
      <w:r w:rsidR="00BE0A73">
        <w:rPr>
          <w:rFonts w:ascii="HG丸ｺﾞｼｯｸM-PRO" w:eastAsia="HG丸ｺﾞｼｯｸM-PRO" w:hAnsi="HG丸ｺﾞｼｯｸM-PRO" w:hint="eastAsia"/>
          <w:b/>
          <w:bCs/>
          <w:color w:val="00B050"/>
          <w:szCs w:val="21"/>
        </w:rPr>
        <w:t>7,200</w:t>
      </w:r>
      <w:r w:rsidR="00552096" w:rsidRPr="00CC1752">
        <w:rPr>
          <w:rFonts w:ascii="HG丸ｺﾞｼｯｸM-PRO" w:eastAsia="HG丸ｺﾞｼｯｸM-PRO" w:hAnsi="HG丸ｺﾞｼｯｸM-PRO" w:hint="eastAsia"/>
          <w:b/>
          <w:bCs/>
          <w:color w:val="00B050"/>
          <w:szCs w:val="21"/>
        </w:rPr>
        <w:t>（税込\</w:t>
      </w:r>
      <w:r w:rsidR="00552096">
        <w:rPr>
          <w:rFonts w:ascii="HG丸ｺﾞｼｯｸM-PRO" w:eastAsia="HG丸ｺﾞｼｯｸM-PRO" w:hAnsi="HG丸ｺﾞｼｯｸM-PRO" w:hint="eastAsia"/>
          <w:b/>
          <w:bCs/>
          <w:color w:val="00B050"/>
          <w:szCs w:val="21"/>
        </w:rPr>
        <w:t>7,</w:t>
      </w:r>
      <w:r w:rsidR="00BE0A73">
        <w:rPr>
          <w:rFonts w:ascii="HG丸ｺﾞｼｯｸM-PRO" w:eastAsia="HG丸ｺﾞｼｯｸM-PRO" w:hAnsi="HG丸ｺﾞｼｯｸM-PRO" w:hint="eastAsia"/>
          <w:b/>
          <w:bCs/>
          <w:color w:val="00B050"/>
          <w:szCs w:val="21"/>
        </w:rPr>
        <w:t>920</w:t>
      </w:r>
      <w:r w:rsidR="00552096" w:rsidRPr="00CC1752">
        <w:rPr>
          <w:rFonts w:ascii="HG丸ｺﾞｼｯｸM-PRO" w:eastAsia="HG丸ｺﾞｼｯｸM-PRO" w:hAnsi="HG丸ｺﾞｼｯｸM-PRO" w:hint="eastAsia"/>
          <w:b/>
          <w:bCs/>
          <w:color w:val="00B050"/>
          <w:szCs w:val="21"/>
        </w:rPr>
        <w:t>）</w:t>
      </w:r>
    </w:p>
    <w:p w14:paraId="26D12EE6" w14:textId="0438F41C" w:rsidR="00552096" w:rsidRPr="004C0287" w:rsidRDefault="00552096" w:rsidP="00552096">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品種：サンジョヴェーゼ　　樹齢：197</w:t>
      </w:r>
      <w:r w:rsidR="004C0287">
        <w:rPr>
          <w:rFonts w:ascii="HGPｺﾞｼｯｸM" w:eastAsia="HGPｺﾞｼｯｸM" w:hAnsi="Courier New" w:cs="Courier New" w:hint="eastAsia"/>
          <w:sz w:val="22"/>
          <w:szCs w:val="22"/>
        </w:rPr>
        <w:t>0</w:t>
      </w:r>
      <w:r w:rsidRPr="00F83695">
        <w:rPr>
          <w:rFonts w:ascii="HGPｺﾞｼｯｸM" w:eastAsia="HGPｺﾞｼｯｸM" w:hAnsi="Courier New" w:cs="Courier New" w:hint="eastAsia"/>
          <w:sz w:val="22"/>
          <w:szCs w:val="22"/>
        </w:rPr>
        <w:t>年に植樹。　アルコール:13％</w:t>
      </w:r>
    </w:p>
    <w:p w14:paraId="4200E274" w14:textId="3D964498" w:rsidR="00552096" w:rsidRPr="00F83695" w:rsidRDefault="00552096" w:rsidP="00552096">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畑・土壌:ピアッツェ、石灰岩が多く存在する</w:t>
      </w:r>
      <w:r w:rsidR="00291840" w:rsidRPr="00F83695">
        <w:rPr>
          <w:rFonts w:ascii="HGPｺﾞｼｯｸM" w:eastAsia="HGPｺﾞｼｯｸM" w:hAnsi="Courier New" w:cs="Courier New" w:hint="eastAsia"/>
          <w:sz w:val="22"/>
          <w:szCs w:val="22"/>
        </w:rPr>
        <w:t>赤い</w:t>
      </w:r>
      <w:r w:rsidRPr="00F83695">
        <w:rPr>
          <w:rFonts w:ascii="HGPｺﾞｼｯｸM" w:eastAsia="HGPｺﾞｼｯｸM" w:hAnsi="Courier New" w:cs="Courier New" w:hint="eastAsia"/>
          <w:sz w:val="22"/>
          <w:szCs w:val="22"/>
        </w:rPr>
        <w:t>粘土。東向き。標高</w:t>
      </w:r>
      <w:r w:rsidR="00291840" w:rsidRPr="00F83695">
        <w:rPr>
          <w:rFonts w:ascii="HGPｺﾞｼｯｸM" w:eastAsia="HGPｺﾞｼｯｸM" w:hAnsi="Courier New" w:cs="Courier New" w:hint="eastAsia"/>
          <w:sz w:val="22"/>
          <w:szCs w:val="22"/>
        </w:rPr>
        <w:t>550</w:t>
      </w:r>
      <w:r w:rsidRPr="00F83695">
        <w:rPr>
          <w:rFonts w:ascii="HGPｺﾞｼｯｸM" w:eastAsia="HGPｺﾞｼｯｸM" w:hAnsi="Courier New" w:cs="Courier New" w:hint="eastAsia"/>
          <w:sz w:val="22"/>
          <w:szCs w:val="22"/>
        </w:rPr>
        <w:t>m</w:t>
      </w:r>
    </w:p>
    <w:p w14:paraId="36FC5F1F" w14:textId="24871FAE" w:rsidR="00552096" w:rsidRPr="00F83695" w:rsidRDefault="00552096" w:rsidP="00552096">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醸造・熟成：</w:t>
      </w:r>
      <w:r w:rsidR="00291840" w:rsidRPr="00F83695">
        <w:rPr>
          <w:rFonts w:ascii="HGPｺﾞｼｯｸM" w:eastAsia="HGPｺﾞｼｯｸM" w:hAnsi="Courier New" w:cs="Courier New" w:hint="eastAsia"/>
          <w:sz w:val="22"/>
          <w:szCs w:val="22"/>
        </w:rPr>
        <w:t>１日2～3回のパンチングダウン。</w:t>
      </w:r>
      <w:r w:rsidRPr="00F83695">
        <w:rPr>
          <w:rFonts w:ascii="HGPｺﾞｼｯｸM" w:eastAsia="HGPｺﾞｼｯｸM" w:hAnsi="Courier New" w:cs="Courier New" w:hint="eastAsia"/>
          <w:sz w:val="22"/>
          <w:szCs w:val="22"/>
        </w:rPr>
        <w:t>自生酵母で25日間かけて発酵。</w:t>
      </w:r>
      <w:r w:rsidR="004C0287">
        <w:rPr>
          <w:rFonts w:ascii="HGPｺﾞｼｯｸM" w:eastAsia="HGPｺﾞｼｯｸM" w:hAnsi="Courier New" w:cs="Courier New" w:hint="eastAsia"/>
          <w:sz w:val="22"/>
          <w:szCs w:val="22"/>
        </w:rPr>
        <w:t>15</w:t>
      </w:r>
      <w:r w:rsidRPr="00F83695">
        <w:rPr>
          <w:rFonts w:ascii="HGPｺﾞｼｯｸM" w:eastAsia="HGPｺﾞｼｯｸM" w:hAnsi="Courier New" w:cs="Courier New" w:hint="eastAsia"/>
          <w:sz w:val="22"/>
          <w:szCs w:val="22"/>
        </w:rPr>
        <w:t>％を全房。バリックでMLF。</w:t>
      </w:r>
    </w:p>
    <w:p w14:paraId="0ADA0015" w14:textId="27DFFC6A" w:rsidR="00552096" w:rsidRPr="00F83695" w:rsidRDefault="00552096" w:rsidP="00552096">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フレンチオークで</w:t>
      </w:r>
      <w:r w:rsidR="004C0287">
        <w:rPr>
          <w:rFonts w:ascii="HGPｺﾞｼｯｸM" w:eastAsia="HGPｺﾞｼｯｸM" w:hAnsi="Courier New" w:cs="Courier New" w:hint="eastAsia"/>
          <w:sz w:val="22"/>
          <w:szCs w:val="22"/>
        </w:rPr>
        <w:t>18</w:t>
      </w:r>
      <w:r w:rsidRPr="00F83695">
        <w:rPr>
          <w:rFonts w:ascii="HGPｺﾞｼｯｸM" w:eastAsia="HGPｺﾞｼｯｸM" w:hAnsi="Courier New" w:cs="Courier New" w:hint="eastAsia"/>
          <w:sz w:val="22"/>
          <w:szCs w:val="22"/>
        </w:rPr>
        <w:t>か月、ステンレスタンクで</w:t>
      </w:r>
      <w:r w:rsidR="00291840" w:rsidRPr="00F83695">
        <w:rPr>
          <w:rFonts w:ascii="HGPｺﾞｼｯｸM" w:eastAsia="HGPｺﾞｼｯｸM" w:hAnsi="Courier New" w:cs="Courier New" w:hint="eastAsia"/>
          <w:sz w:val="22"/>
          <w:szCs w:val="22"/>
        </w:rPr>
        <w:t>2</w:t>
      </w:r>
      <w:r w:rsidRPr="00F83695">
        <w:rPr>
          <w:rFonts w:ascii="HGPｺﾞｼｯｸM" w:eastAsia="HGPｺﾞｼｯｸM" w:hAnsi="Courier New" w:cs="Courier New" w:hint="eastAsia"/>
          <w:sz w:val="22"/>
          <w:szCs w:val="22"/>
        </w:rPr>
        <w:t>か月、18か月瓶熟成。</w:t>
      </w:r>
    </w:p>
    <w:p w14:paraId="787520A1" w14:textId="61BAD599" w:rsidR="00552096" w:rsidRPr="00F83695" w:rsidRDefault="00552096" w:rsidP="00291840">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特徴：</w:t>
      </w:r>
      <w:r w:rsidR="00291840" w:rsidRPr="00F83695">
        <w:rPr>
          <w:rFonts w:ascii="HGPｺﾞｼｯｸM" w:eastAsia="HGPｺﾞｼｯｸM" w:hAnsi="Courier New" w:cs="Courier New" w:hint="eastAsia"/>
          <w:sz w:val="22"/>
          <w:szCs w:val="22"/>
        </w:rPr>
        <w:t>1970年の葡萄畑からのサンジョヴェーゼ。ごくわずかにカナイオーロ。石灰質の粘土質土壌はその可能性と爆発力を引き出します。香りは明確で、オレンジピール、ローズマリーのスパイス、</w:t>
      </w:r>
      <w:r w:rsidR="00BE0A73" w:rsidRPr="00F83695">
        <w:rPr>
          <w:rFonts w:ascii="HGPｺﾞｼｯｸM" w:eastAsia="HGPｺﾞｼｯｸM" w:hAnsi="Courier New" w:cs="Courier New" w:hint="eastAsia"/>
          <w:sz w:val="22"/>
          <w:szCs w:val="22"/>
        </w:rPr>
        <w:t>塩や石の香り。ピンと張り詰めたような構成。美しい酸味とエレガントなタンニン。複雑で余韻の長いワインとなりとても長い熟成能力もあります。</w:t>
      </w:r>
    </w:p>
    <w:p w14:paraId="2BFFFE01" w14:textId="56E33C6F" w:rsidR="00664D76" w:rsidRDefault="00664D76" w:rsidP="00F111BE">
      <w:pPr>
        <w:adjustRightInd w:val="0"/>
        <w:snapToGrid w:val="0"/>
        <w:spacing w:line="240" w:lineRule="atLeast"/>
        <w:jc w:val="left"/>
        <w:rPr>
          <w:rFonts w:ascii="HGPｺﾞｼｯｸM" w:eastAsia="HGPｺﾞｼｯｸM" w:hAnsi="ＭＳ Ｐゴシック"/>
          <w:sz w:val="22"/>
          <w:szCs w:val="22"/>
        </w:rPr>
      </w:pPr>
    </w:p>
    <w:p w14:paraId="66924491" w14:textId="145D4B24" w:rsidR="004C0287" w:rsidRDefault="004C0287" w:rsidP="00F111BE">
      <w:pPr>
        <w:adjustRightInd w:val="0"/>
        <w:snapToGrid w:val="0"/>
        <w:spacing w:line="240" w:lineRule="atLeast"/>
        <w:jc w:val="left"/>
        <w:rPr>
          <w:rFonts w:ascii="HGPｺﾞｼｯｸM" w:eastAsia="HGPｺﾞｼｯｸM" w:hAnsi="ＭＳ Ｐゴシック"/>
          <w:sz w:val="22"/>
          <w:szCs w:val="22"/>
        </w:rPr>
      </w:pPr>
    </w:p>
    <w:p w14:paraId="5A185D19" w14:textId="73B86AAF" w:rsidR="004C0287" w:rsidRDefault="004C0287" w:rsidP="00F111BE">
      <w:pPr>
        <w:adjustRightInd w:val="0"/>
        <w:snapToGrid w:val="0"/>
        <w:spacing w:line="240" w:lineRule="atLeast"/>
        <w:jc w:val="left"/>
        <w:rPr>
          <w:rFonts w:ascii="HGPｺﾞｼｯｸM" w:eastAsia="HGPｺﾞｼｯｸM" w:hAnsi="ＭＳ Ｐゴシック"/>
          <w:sz w:val="22"/>
          <w:szCs w:val="22"/>
        </w:rPr>
      </w:pPr>
    </w:p>
    <w:p w14:paraId="04E1BD47" w14:textId="63271074" w:rsidR="004C0287" w:rsidRDefault="004C0287" w:rsidP="00F111BE">
      <w:pPr>
        <w:adjustRightInd w:val="0"/>
        <w:snapToGrid w:val="0"/>
        <w:spacing w:line="240" w:lineRule="atLeast"/>
        <w:jc w:val="left"/>
        <w:rPr>
          <w:rFonts w:ascii="HGPｺﾞｼｯｸM" w:eastAsia="HGPｺﾞｼｯｸM" w:hAnsi="ＭＳ Ｐゴシック"/>
          <w:sz w:val="22"/>
          <w:szCs w:val="22"/>
        </w:rPr>
      </w:pPr>
    </w:p>
    <w:p w14:paraId="6CAF0CCD" w14:textId="128B0C70" w:rsidR="004C0287" w:rsidRDefault="004C0287" w:rsidP="00F111BE">
      <w:pPr>
        <w:adjustRightInd w:val="0"/>
        <w:snapToGrid w:val="0"/>
        <w:spacing w:line="240" w:lineRule="atLeast"/>
        <w:jc w:val="left"/>
        <w:rPr>
          <w:rFonts w:ascii="HGPｺﾞｼｯｸM" w:eastAsia="HGPｺﾞｼｯｸM" w:hAnsi="ＭＳ Ｐゴシック"/>
          <w:sz w:val="22"/>
          <w:szCs w:val="22"/>
        </w:rPr>
      </w:pPr>
    </w:p>
    <w:p w14:paraId="7B68D0D1" w14:textId="7F1FE19A" w:rsidR="004C0287" w:rsidRDefault="004C0287" w:rsidP="00F111BE">
      <w:pPr>
        <w:adjustRightInd w:val="0"/>
        <w:snapToGrid w:val="0"/>
        <w:spacing w:line="240" w:lineRule="atLeast"/>
        <w:jc w:val="left"/>
        <w:rPr>
          <w:rFonts w:ascii="HGPｺﾞｼｯｸM" w:eastAsia="HGPｺﾞｼｯｸM" w:hAnsi="ＭＳ Ｐゴシック"/>
          <w:sz w:val="22"/>
          <w:szCs w:val="22"/>
        </w:rPr>
      </w:pPr>
    </w:p>
    <w:p w14:paraId="051EBE92" w14:textId="78A50F4F" w:rsidR="004C0287" w:rsidRDefault="004C0287" w:rsidP="00F111BE">
      <w:pPr>
        <w:adjustRightInd w:val="0"/>
        <w:snapToGrid w:val="0"/>
        <w:spacing w:line="240" w:lineRule="atLeast"/>
        <w:jc w:val="left"/>
        <w:rPr>
          <w:rFonts w:ascii="HGPｺﾞｼｯｸM" w:eastAsia="HGPｺﾞｼｯｸM" w:hAnsi="ＭＳ Ｐゴシック"/>
          <w:sz w:val="22"/>
          <w:szCs w:val="22"/>
        </w:rPr>
      </w:pPr>
      <w:r>
        <w:rPr>
          <w:noProof/>
        </w:rPr>
        <w:lastRenderedPageBreak/>
        <w:drawing>
          <wp:inline distT="0" distB="0" distL="0" distR="0" wp14:anchorId="5B4527CC" wp14:editId="17BB5892">
            <wp:extent cx="1476375" cy="4874726"/>
            <wp:effectExtent l="0" t="0" r="0" b="6033"/>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6103" t="8290" r="26895" b="8275"/>
                    <a:stretch/>
                  </pic:blipFill>
                  <pic:spPr bwMode="auto">
                    <a:xfrm rot="5400000">
                      <a:off x="0" y="0"/>
                      <a:ext cx="1477359" cy="4877975"/>
                    </a:xfrm>
                    <a:prstGeom prst="rect">
                      <a:avLst/>
                    </a:prstGeom>
                    <a:noFill/>
                    <a:ln>
                      <a:noFill/>
                    </a:ln>
                    <a:extLst>
                      <a:ext uri="{53640926-AAD7-44D8-BBD7-CCE9431645EC}">
                        <a14:shadowObscured xmlns:a14="http://schemas.microsoft.com/office/drawing/2010/main"/>
                      </a:ext>
                    </a:extLst>
                  </pic:spPr>
                </pic:pic>
              </a:graphicData>
            </a:graphic>
          </wp:inline>
        </w:drawing>
      </w:r>
    </w:p>
    <w:p w14:paraId="69689774" w14:textId="6BEEFE8A" w:rsidR="004C0287" w:rsidRDefault="004C0287" w:rsidP="004C0287">
      <w:pPr>
        <w:adjustRightInd w:val="0"/>
        <w:snapToGrid w:val="0"/>
        <w:spacing w:line="240" w:lineRule="atLeast"/>
        <w:jc w:val="left"/>
        <w:rPr>
          <w:rFonts w:ascii="Arial Black" w:eastAsia="HG創英角ｺﾞｼｯｸUB" w:hAnsi="Arial Black"/>
          <w:sz w:val="24"/>
        </w:rPr>
      </w:pPr>
      <w:r w:rsidRPr="006A59B9">
        <w:rPr>
          <w:rFonts w:ascii="Arial Black" w:eastAsia="HG創英角ｺﾞｼｯｸUB" w:hAnsi="Arial Black"/>
          <w:sz w:val="24"/>
        </w:rPr>
        <w:t>20</w:t>
      </w:r>
      <w:r>
        <w:rPr>
          <w:rFonts w:ascii="Arial Black" w:eastAsia="HG創英角ｺﾞｼｯｸUB" w:hAnsi="Arial Black" w:hint="eastAsia"/>
          <w:sz w:val="24"/>
        </w:rPr>
        <w:t>19</w:t>
      </w:r>
      <w:r w:rsidRPr="006A59B9">
        <w:rPr>
          <w:rFonts w:ascii="Arial Black" w:eastAsia="HG創英角ｺﾞｼｯｸUB" w:hAnsi="Arial Black"/>
          <w:sz w:val="24"/>
        </w:rPr>
        <w:t xml:space="preserve"> </w:t>
      </w:r>
      <w:r>
        <w:rPr>
          <w:rFonts w:ascii="Arial Black" w:eastAsia="HG創英角ｺﾞｼｯｸUB" w:hAnsi="Arial Black"/>
          <w:sz w:val="24"/>
        </w:rPr>
        <w:t>0.0k</w:t>
      </w:r>
      <w:r w:rsidRPr="006A59B9">
        <w:rPr>
          <w:rFonts w:ascii="Arial Black" w:eastAsia="HG創英角ｺﾞｼｯｸUB" w:hAnsi="Arial Black"/>
          <w:sz w:val="24"/>
        </w:rPr>
        <w:t xml:space="preserve"> Toscana </w:t>
      </w:r>
      <w:r>
        <w:rPr>
          <w:rFonts w:ascii="Arial Black" w:eastAsia="HG創英角ｺﾞｼｯｸUB" w:hAnsi="Arial Black" w:hint="eastAsia"/>
          <w:sz w:val="24"/>
        </w:rPr>
        <w:t>Rosso</w:t>
      </w:r>
    </w:p>
    <w:p w14:paraId="6C872E5B" w14:textId="68CB1F4C" w:rsidR="004C0287" w:rsidRPr="00CE0EE3" w:rsidRDefault="004C0287" w:rsidP="004C0287">
      <w:pPr>
        <w:adjustRightInd w:val="0"/>
        <w:snapToGrid w:val="0"/>
        <w:spacing w:line="240" w:lineRule="atLeast"/>
        <w:jc w:val="left"/>
        <w:rPr>
          <w:rFonts w:ascii="Arial Black" w:eastAsia="HG創英角ｺﾞｼｯｸUB" w:hAnsi="Arial Black"/>
          <w:sz w:val="28"/>
          <w:szCs w:val="28"/>
        </w:rPr>
      </w:pPr>
      <w:r>
        <w:rPr>
          <w:rFonts w:ascii="HGP創英角ｺﾞｼｯｸUB" w:eastAsia="HGP創英角ｺﾞｼｯｸUB" w:hAnsi="ＭＳ Ｐゴシック" w:hint="eastAsia"/>
          <w:b/>
          <w:bCs/>
          <w:sz w:val="24"/>
          <w:lang w:val="fr-FR"/>
        </w:rPr>
        <w:t>0</w:t>
      </w:r>
      <w:r>
        <w:rPr>
          <w:rFonts w:ascii="HGP創英角ｺﾞｼｯｸUB" w:eastAsia="HGP創英角ｺﾞｼｯｸUB" w:hAnsi="ＭＳ Ｐゴシック"/>
          <w:b/>
          <w:bCs/>
          <w:sz w:val="24"/>
          <w:lang w:val="fr-FR"/>
        </w:rPr>
        <w:t>.0k</w:t>
      </w:r>
      <w:r>
        <w:rPr>
          <w:rFonts w:ascii="HGP創英角ｺﾞｼｯｸUB" w:eastAsia="HGP創英角ｺﾞｼｯｸUB" w:hAnsi="ＭＳ Ｐゴシック" w:hint="eastAsia"/>
          <w:b/>
          <w:bCs/>
          <w:sz w:val="24"/>
          <w:lang w:val="fr-FR"/>
        </w:rPr>
        <w:t xml:space="preserve">　</w:t>
      </w:r>
      <w:r w:rsidRPr="006A59B9">
        <w:rPr>
          <w:rFonts w:ascii="HGP創英角ｺﾞｼｯｸUB" w:eastAsia="HGP創英角ｺﾞｼｯｸUB" w:hAnsi="ＭＳ Ｐゴシック" w:hint="eastAsia"/>
          <w:b/>
          <w:bCs/>
          <w:sz w:val="24"/>
          <w:lang w:val="fr-FR"/>
        </w:rPr>
        <w:t xml:space="preserve">トスカーナ　</w:t>
      </w:r>
      <w:r>
        <w:rPr>
          <w:rFonts w:ascii="HGP創英角ｺﾞｼｯｸUB" w:eastAsia="HGP創英角ｺﾞｼｯｸUB" w:hAnsi="ＭＳ Ｐゴシック" w:hint="eastAsia"/>
          <w:b/>
          <w:bCs/>
          <w:sz w:val="24"/>
          <w:lang w:val="fr-FR"/>
        </w:rPr>
        <w:t>ロッソ</w:t>
      </w:r>
      <w:r w:rsidRPr="00CA7FFD">
        <w:rPr>
          <w:rFonts w:ascii="HGP創英角ｺﾞｼｯｸUB" w:eastAsia="HGP創英角ｺﾞｼｯｸUB" w:hAnsi="ＭＳ Ｐゴシック" w:hint="eastAsia"/>
          <w:sz w:val="28"/>
          <w:szCs w:val="28"/>
          <w:lang w:val="fr-FR"/>
        </w:rPr>
        <w:t xml:space="preserve">　　</w:t>
      </w:r>
      <w:r w:rsidRPr="00CC1752">
        <w:rPr>
          <w:rFonts w:ascii="HG丸ｺﾞｼｯｸM-PRO" w:eastAsia="HG丸ｺﾞｼｯｸM-PRO" w:hAnsi="HG丸ｺﾞｼｯｸM-PRO" w:hint="eastAsia"/>
          <w:b/>
          <w:bCs/>
          <w:color w:val="00B050"/>
          <w:szCs w:val="21"/>
        </w:rPr>
        <w:t>参考上代\</w:t>
      </w:r>
      <w:r>
        <w:rPr>
          <w:rFonts w:ascii="HG丸ｺﾞｼｯｸM-PRO" w:eastAsia="HG丸ｺﾞｼｯｸM-PRO" w:hAnsi="HG丸ｺﾞｼｯｸM-PRO"/>
          <w:b/>
          <w:bCs/>
          <w:color w:val="00B050"/>
          <w:szCs w:val="21"/>
        </w:rPr>
        <w:t>8,000</w:t>
      </w:r>
      <w:r w:rsidRPr="00CC1752">
        <w:rPr>
          <w:rFonts w:ascii="HG丸ｺﾞｼｯｸM-PRO" w:eastAsia="HG丸ｺﾞｼｯｸM-PRO" w:hAnsi="HG丸ｺﾞｼｯｸM-PRO" w:hint="eastAsia"/>
          <w:b/>
          <w:bCs/>
          <w:color w:val="00B050"/>
          <w:szCs w:val="21"/>
        </w:rPr>
        <w:t>（税込\</w:t>
      </w:r>
      <w:r>
        <w:rPr>
          <w:rFonts w:ascii="HG丸ｺﾞｼｯｸM-PRO" w:eastAsia="HG丸ｺﾞｼｯｸM-PRO" w:hAnsi="HG丸ｺﾞｼｯｸM-PRO"/>
          <w:b/>
          <w:bCs/>
          <w:color w:val="00B050"/>
          <w:szCs w:val="21"/>
        </w:rPr>
        <w:t>8,800</w:t>
      </w:r>
      <w:r w:rsidRPr="00CC1752">
        <w:rPr>
          <w:rFonts w:ascii="HG丸ｺﾞｼｯｸM-PRO" w:eastAsia="HG丸ｺﾞｼｯｸM-PRO" w:hAnsi="HG丸ｺﾞｼｯｸM-PRO" w:hint="eastAsia"/>
          <w:b/>
          <w:bCs/>
          <w:color w:val="00B050"/>
          <w:szCs w:val="21"/>
        </w:rPr>
        <w:t>）</w:t>
      </w:r>
    </w:p>
    <w:p w14:paraId="190A4482" w14:textId="1F31FC24" w:rsidR="004C0287" w:rsidRPr="004C0287" w:rsidRDefault="004C0287" w:rsidP="004C0287">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品種：サンジョヴェーゼ　　樹齢：</w:t>
      </w:r>
      <w:r>
        <w:rPr>
          <w:rFonts w:ascii="HGPｺﾞｼｯｸM" w:eastAsia="HGPｺﾞｼｯｸM" w:hAnsi="Courier New" w:cs="Courier New"/>
          <w:sz w:val="22"/>
          <w:szCs w:val="22"/>
        </w:rPr>
        <w:t>2009</w:t>
      </w:r>
      <w:r w:rsidRPr="00F83695">
        <w:rPr>
          <w:rFonts w:ascii="HGPｺﾞｼｯｸM" w:eastAsia="HGPｺﾞｼｯｸM" w:hAnsi="Courier New" w:cs="Courier New" w:hint="eastAsia"/>
          <w:sz w:val="22"/>
          <w:szCs w:val="22"/>
        </w:rPr>
        <w:t>年に植樹。　アルコール:</w:t>
      </w:r>
      <w:r>
        <w:rPr>
          <w:rFonts w:ascii="HGPｺﾞｼｯｸM" w:eastAsia="HGPｺﾞｼｯｸM" w:hAnsi="Courier New" w:cs="Courier New"/>
          <w:sz w:val="22"/>
          <w:szCs w:val="22"/>
        </w:rPr>
        <w:t>12.5</w:t>
      </w:r>
      <w:r w:rsidRPr="00F83695">
        <w:rPr>
          <w:rFonts w:ascii="HGPｺﾞｼｯｸM" w:eastAsia="HGPｺﾞｼｯｸM" w:hAnsi="Courier New" w:cs="Courier New" w:hint="eastAsia"/>
          <w:sz w:val="22"/>
          <w:szCs w:val="22"/>
        </w:rPr>
        <w:t>％</w:t>
      </w:r>
    </w:p>
    <w:p w14:paraId="206F5268" w14:textId="77777777" w:rsidR="00E36F65" w:rsidRDefault="004C0287" w:rsidP="004C0287">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畑・土壌:</w:t>
      </w:r>
      <w:r w:rsidR="00E36F65" w:rsidRPr="00E36F65">
        <w:rPr>
          <w:rFonts w:ascii="HGPｺﾞｼｯｸM" w:eastAsia="HGPｺﾞｼｯｸM" w:hAnsi="Courier New" w:cs="Courier New" w:hint="eastAsia"/>
          <w:sz w:val="22"/>
          <w:szCs w:val="22"/>
        </w:rPr>
        <w:t xml:space="preserve"> </w:t>
      </w:r>
      <w:r w:rsidR="00E36F65" w:rsidRPr="00F83695">
        <w:rPr>
          <w:rFonts w:ascii="HGPｺﾞｼｯｸM" w:eastAsia="HGPｺﾞｼｯｸM" w:hAnsi="Courier New" w:cs="Courier New" w:hint="eastAsia"/>
          <w:sz w:val="22"/>
          <w:szCs w:val="22"/>
        </w:rPr>
        <w:t>サン・カシャーノ・デイ・バーニ、石灰岩が多く存在するシルト、明るい粘土。北西向き。標高515m</w:t>
      </w:r>
    </w:p>
    <w:p w14:paraId="38AD4582" w14:textId="4171437B" w:rsidR="004C0287" w:rsidRPr="00F83695" w:rsidRDefault="004C0287" w:rsidP="004C0287">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醸造・熟成：１日2～3回のパンチングダウン。</w:t>
      </w:r>
      <w:r w:rsidR="00E36F65">
        <w:rPr>
          <w:rFonts w:ascii="HGPｺﾞｼｯｸM" w:eastAsia="HGPｺﾞｼｯｸM" w:hAnsi="Courier New" w:cs="Courier New" w:hint="eastAsia"/>
          <w:sz w:val="22"/>
          <w:szCs w:val="22"/>
        </w:rPr>
        <w:t>そのまま畑内で</w:t>
      </w:r>
      <w:r w:rsidRPr="00F83695">
        <w:rPr>
          <w:rFonts w:ascii="HGPｺﾞｼｯｸM" w:eastAsia="HGPｺﾞｼｯｸM" w:hAnsi="Courier New" w:cs="Courier New" w:hint="eastAsia"/>
          <w:sz w:val="22"/>
          <w:szCs w:val="22"/>
        </w:rPr>
        <w:t>発酵。</w:t>
      </w:r>
      <w:r w:rsidR="00E36F65">
        <w:rPr>
          <w:rFonts w:ascii="HGPｺﾞｼｯｸM" w:eastAsia="HGPｺﾞｼｯｸM" w:hAnsi="Courier New" w:cs="Courier New"/>
          <w:sz w:val="22"/>
          <w:szCs w:val="22"/>
        </w:rPr>
        <w:t>30</w:t>
      </w:r>
      <w:r w:rsidR="00E36F65">
        <w:rPr>
          <w:rFonts w:ascii="HGPｺﾞｼｯｸM" w:eastAsia="HGPｺﾞｼｯｸM" w:hAnsi="Courier New" w:cs="Courier New" w:hint="eastAsia"/>
          <w:sz w:val="22"/>
          <w:szCs w:val="22"/>
        </w:rPr>
        <w:t>～40</w:t>
      </w:r>
      <w:r w:rsidRPr="00F83695">
        <w:rPr>
          <w:rFonts w:ascii="HGPｺﾞｼｯｸM" w:eastAsia="HGPｺﾞｼｯｸM" w:hAnsi="Courier New" w:cs="Courier New" w:hint="eastAsia"/>
          <w:sz w:val="22"/>
          <w:szCs w:val="22"/>
        </w:rPr>
        <w:t>％を全房。バリックでMLF。</w:t>
      </w:r>
    </w:p>
    <w:p w14:paraId="6A505D86" w14:textId="21DE2207" w:rsidR="004C0287" w:rsidRPr="00F83695" w:rsidRDefault="00E36F65" w:rsidP="004C0287">
      <w:pPr>
        <w:adjustRightInd w:val="0"/>
        <w:snapToGrid w:val="0"/>
        <w:spacing w:line="240" w:lineRule="atLeast"/>
        <w:jc w:val="left"/>
        <w:rPr>
          <w:rFonts w:ascii="HGPｺﾞｼｯｸM" w:eastAsia="HGPｺﾞｼｯｸM" w:hAnsi="Courier New" w:cs="Courier New"/>
          <w:sz w:val="22"/>
          <w:szCs w:val="22"/>
        </w:rPr>
      </w:pPr>
      <w:r>
        <w:rPr>
          <w:rFonts w:ascii="HGPｺﾞｼｯｸM" w:eastAsia="HGPｺﾞｼｯｸM" w:hAnsi="Courier New" w:cs="Courier New" w:hint="eastAsia"/>
          <w:sz w:val="22"/>
          <w:szCs w:val="22"/>
        </w:rPr>
        <w:t>パンチョン（大樽）</w:t>
      </w:r>
      <w:r w:rsidR="004C0287" w:rsidRPr="00F83695">
        <w:rPr>
          <w:rFonts w:ascii="HGPｺﾞｼｯｸM" w:eastAsia="HGPｺﾞｼｯｸM" w:hAnsi="Courier New" w:cs="Courier New" w:hint="eastAsia"/>
          <w:sz w:val="22"/>
          <w:szCs w:val="22"/>
        </w:rPr>
        <w:t>で</w:t>
      </w:r>
      <w:r w:rsidR="004C0287">
        <w:rPr>
          <w:rFonts w:ascii="HGPｺﾞｼｯｸM" w:eastAsia="HGPｺﾞｼｯｸM" w:hAnsi="Courier New" w:cs="Courier New" w:hint="eastAsia"/>
          <w:sz w:val="22"/>
          <w:szCs w:val="22"/>
        </w:rPr>
        <w:t>18</w:t>
      </w:r>
      <w:r w:rsidR="004C0287" w:rsidRPr="00F83695">
        <w:rPr>
          <w:rFonts w:ascii="HGPｺﾞｼｯｸM" w:eastAsia="HGPｺﾞｼｯｸM" w:hAnsi="Courier New" w:cs="Courier New" w:hint="eastAsia"/>
          <w:sz w:val="22"/>
          <w:szCs w:val="22"/>
        </w:rPr>
        <w:t>か月、ステンレスタンクで2か月、18か月瓶熟成。</w:t>
      </w:r>
    </w:p>
    <w:p w14:paraId="2820BA98" w14:textId="5D72CAEF" w:rsidR="004C0287" w:rsidRDefault="004C0287" w:rsidP="004C0287">
      <w:pPr>
        <w:adjustRightInd w:val="0"/>
        <w:snapToGrid w:val="0"/>
        <w:spacing w:line="240" w:lineRule="atLeast"/>
        <w:jc w:val="left"/>
        <w:rPr>
          <w:rFonts w:ascii="HGPｺﾞｼｯｸM" w:eastAsia="HGPｺﾞｼｯｸM" w:hAnsi="Courier New" w:cs="Courier New"/>
          <w:sz w:val="22"/>
          <w:szCs w:val="22"/>
        </w:rPr>
      </w:pPr>
      <w:r w:rsidRPr="00F83695">
        <w:rPr>
          <w:rFonts w:ascii="HGPｺﾞｼｯｸM" w:eastAsia="HGPｺﾞｼｯｸM" w:hAnsi="Courier New" w:cs="Courier New" w:hint="eastAsia"/>
          <w:sz w:val="22"/>
          <w:szCs w:val="22"/>
        </w:rPr>
        <w:t>特徴：</w:t>
      </w:r>
      <w:r w:rsidR="003636BA">
        <w:rPr>
          <w:rFonts w:ascii="HGPｺﾞｼｯｸM" w:eastAsia="HGPｺﾞｼｯｸM" w:hAnsi="Courier New" w:cs="Courier New" w:hint="eastAsia"/>
          <w:sz w:val="22"/>
          <w:szCs w:val="22"/>
        </w:rPr>
        <w:t>葡萄畑で発酵させたサンジョヴェーゼです。現時点ではイタリアとヨーロッパでは唯一のものとなります。</w:t>
      </w:r>
    </w:p>
    <w:p w14:paraId="0D40BA2B" w14:textId="099EC58A" w:rsidR="003636BA" w:rsidRPr="00F83695" w:rsidRDefault="003636BA" w:rsidP="004C0287">
      <w:pPr>
        <w:adjustRightInd w:val="0"/>
        <w:snapToGrid w:val="0"/>
        <w:spacing w:line="240" w:lineRule="atLeast"/>
        <w:jc w:val="left"/>
        <w:rPr>
          <w:rFonts w:ascii="HGPｺﾞｼｯｸM" w:eastAsia="HGPｺﾞｼｯｸM" w:hAnsi="Courier New" w:cs="Courier New" w:hint="eastAsia"/>
          <w:sz w:val="22"/>
          <w:szCs w:val="22"/>
        </w:rPr>
      </w:pPr>
      <w:r>
        <w:rPr>
          <w:rFonts w:ascii="HGPｺﾞｼｯｸM" w:eastAsia="HGPｺﾞｼｯｸM" w:hAnsi="Courier New" w:cs="Courier New" w:hint="eastAsia"/>
          <w:sz w:val="22"/>
          <w:szCs w:val="22"/>
        </w:rPr>
        <w:t>ピノ・ノワールを彷彿とさせるサンジョヴェーゼ。</w:t>
      </w:r>
    </w:p>
    <w:p w14:paraId="6F494853" w14:textId="7EE73CA6" w:rsidR="004C0287" w:rsidRDefault="003636BA" w:rsidP="00F111BE">
      <w:pPr>
        <w:adjustRightInd w:val="0"/>
        <w:snapToGrid w:val="0"/>
        <w:spacing w:line="240" w:lineRule="atLeast"/>
        <w:jc w:val="left"/>
        <w:rPr>
          <w:rFonts w:ascii="HGPｺﾞｼｯｸM" w:eastAsia="HGPｺﾞｼｯｸM" w:hAnsi="ＭＳ Ｐゴシック"/>
          <w:sz w:val="22"/>
          <w:szCs w:val="22"/>
        </w:rPr>
      </w:pPr>
      <w:r>
        <w:rPr>
          <w:rFonts w:ascii="HGPｺﾞｼｯｸM" w:eastAsia="HGPｺﾞｼｯｸM" w:hAnsi="ＭＳ Ｐゴシック" w:hint="eastAsia"/>
          <w:sz w:val="22"/>
          <w:szCs w:val="22"/>
        </w:rPr>
        <w:t>フレッシュで緻密な果実味。緊張感とダイナミックな口当たり。柔らかくシルキーなタンニンが喉を潤します。</w:t>
      </w:r>
    </w:p>
    <w:p w14:paraId="7FB9E2B4" w14:textId="77777777" w:rsidR="00F84843" w:rsidRDefault="00F84843" w:rsidP="00F111BE">
      <w:pPr>
        <w:adjustRightInd w:val="0"/>
        <w:snapToGrid w:val="0"/>
        <w:spacing w:line="240" w:lineRule="atLeast"/>
        <w:jc w:val="left"/>
        <w:rPr>
          <w:rFonts w:ascii="HGPｺﾞｼｯｸM" w:eastAsia="HGPｺﾞｼｯｸM" w:hAnsi="ＭＳ Ｐゴシック"/>
          <w:sz w:val="22"/>
          <w:szCs w:val="22"/>
        </w:rPr>
      </w:pPr>
    </w:p>
    <w:p w14:paraId="0B995251" w14:textId="6F36785E" w:rsidR="00F84843" w:rsidRPr="004C0287" w:rsidRDefault="00F84843" w:rsidP="00F111BE">
      <w:pPr>
        <w:adjustRightInd w:val="0"/>
        <w:snapToGrid w:val="0"/>
        <w:spacing w:line="240" w:lineRule="atLeast"/>
        <w:jc w:val="left"/>
        <w:rPr>
          <w:rFonts w:ascii="HGPｺﾞｼｯｸM" w:eastAsia="HGPｺﾞｼｯｸM" w:hAnsi="ＭＳ Ｐゴシック" w:hint="eastAsia"/>
          <w:sz w:val="22"/>
          <w:szCs w:val="22"/>
        </w:rPr>
      </w:pPr>
      <w:r>
        <w:rPr>
          <w:rFonts w:ascii="HGPｺﾞｼｯｸM" w:eastAsia="HGPｺﾞｼｯｸM" w:hint="eastAsia"/>
          <w:noProof/>
          <w:sz w:val="22"/>
          <w:szCs w:val="22"/>
        </w:rPr>
        <w:drawing>
          <wp:anchor distT="0" distB="0" distL="114300" distR="114300" simplePos="0" relativeHeight="251661312" behindDoc="0" locked="0" layoutInCell="1" allowOverlap="1" wp14:anchorId="17B4ABF5" wp14:editId="1010D100">
            <wp:simplePos x="0" y="0"/>
            <wp:positionH relativeFrom="column">
              <wp:posOffset>19050</wp:posOffset>
            </wp:positionH>
            <wp:positionV relativeFrom="paragraph">
              <wp:posOffset>19050</wp:posOffset>
            </wp:positionV>
            <wp:extent cx="4125960" cy="5141880"/>
            <wp:effectExtent l="19050" t="19050" r="27305" b="20955"/>
            <wp:wrapSquare wrapText="bothSides"/>
            <wp:docPr id="436914795" name="図 43691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5960" cy="5141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F84843" w:rsidRPr="004C0287" w:rsidSect="006406C1">
      <w:headerReference w:type="default" r:id="rId20"/>
      <w:footerReference w:type="default" r:id="rId21"/>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3FCF8" w14:textId="77777777" w:rsidR="007554BF" w:rsidRDefault="007554BF">
      <w:r>
        <w:separator/>
      </w:r>
    </w:p>
  </w:endnote>
  <w:endnote w:type="continuationSeparator" w:id="0">
    <w:p w14:paraId="55527683" w14:textId="77777777" w:rsidR="007554BF" w:rsidRDefault="00755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00B4" w14:textId="218CD793" w:rsidR="00E80AF8" w:rsidRDefault="00A21CDE">
    <w:pPr>
      <w:pStyle w:val="a4"/>
    </w:pPr>
    <w:r>
      <w:rPr>
        <w:noProof/>
        <w:sz w:val="20"/>
      </w:rPr>
      <w:drawing>
        <wp:anchor distT="0" distB="0" distL="114300" distR="114300" simplePos="0" relativeHeight="251657728" behindDoc="0" locked="0" layoutInCell="0" allowOverlap="1" wp14:anchorId="4F93195A" wp14:editId="1812BA96">
          <wp:simplePos x="0" y="0"/>
          <wp:positionH relativeFrom="column">
            <wp:posOffset>2083435</wp:posOffset>
          </wp:positionH>
          <wp:positionV relativeFrom="paragraph">
            <wp:posOffset>34290</wp:posOffset>
          </wp:positionV>
          <wp:extent cx="2130425" cy="561975"/>
          <wp:effectExtent l="0" t="0" r="0" b="0"/>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78AC5" w14:textId="77777777" w:rsidR="007554BF" w:rsidRDefault="007554BF">
      <w:r>
        <w:separator/>
      </w:r>
    </w:p>
  </w:footnote>
  <w:footnote w:type="continuationSeparator" w:id="0">
    <w:p w14:paraId="78BADDDB" w14:textId="77777777" w:rsidR="007554BF" w:rsidRDefault="00755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5604" w14:textId="77777777" w:rsidR="00E80AF8" w:rsidRDefault="00E80AF8">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809520521">
    <w:abstractNumId w:val="2"/>
  </w:num>
  <w:num w:numId="2" w16cid:durableId="923800438">
    <w:abstractNumId w:val="0"/>
  </w:num>
  <w:num w:numId="3" w16cid:durableId="635330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2050" fill="f" fillcolor="white">
      <v:fill color="white" on="f"/>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9E"/>
    <w:rsid w:val="000001A2"/>
    <w:rsid w:val="00005F9E"/>
    <w:rsid w:val="00012E00"/>
    <w:rsid w:val="00017529"/>
    <w:rsid w:val="000304AC"/>
    <w:rsid w:val="00031635"/>
    <w:rsid w:val="00032236"/>
    <w:rsid w:val="000402AE"/>
    <w:rsid w:val="00044FFF"/>
    <w:rsid w:val="000460D1"/>
    <w:rsid w:val="00054AF2"/>
    <w:rsid w:val="00062ABC"/>
    <w:rsid w:val="000660DA"/>
    <w:rsid w:val="00066D1D"/>
    <w:rsid w:val="00071A50"/>
    <w:rsid w:val="000725F5"/>
    <w:rsid w:val="00076CB0"/>
    <w:rsid w:val="0009132B"/>
    <w:rsid w:val="000A2254"/>
    <w:rsid w:val="000A25EF"/>
    <w:rsid w:val="000B54A5"/>
    <w:rsid w:val="000C731B"/>
    <w:rsid w:val="000D272A"/>
    <w:rsid w:val="000D35DC"/>
    <w:rsid w:val="000E2226"/>
    <w:rsid w:val="000E2E87"/>
    <w:rsid w:val="000F341D"/>
    <w:rsid w:val="000F3878"/>
    <w:rsid w:val="000F5905"/>
    <w:rsid w:val="00107C67"/>
    <w:rsid w:val="00110FEC"/>
    <w:rsid w:val="00114C66"/>
    <w:rsid w:val="00124A08"/>
    <w:rsid w:val="00134A31"/>
    <w:rsid w:val="00135B50"/>
    <w:rsid w:val="00143358"/>
    <w:rsid w:val="00152E6F"/>
    <w:rsid w:val="00161AA8"/>
    <w:rsid w:val="00164713"/>
    <w:rsid w:val="001B5C33"/>
    <w:rsid w:val="001C4BA9"/>
    <w:rsid w:val="001D5A1C"/>
    <w:rsid w:val="001E5ADA"/>
    <w:rsid w:val="001E713E"/>
    <w:rsid w:val="002177DB"/>
    <w:rsid w:val="00221249"/>
    <w:rsid w:val="0022152B"/>
    <w:rsid w:val="002414B8"/>
    <w:rsid w:val="00241CA7"/>
    <w:rsid w:val="0024514A"/>
    <w:rsid w:val="002556FA"/>
    <w:rsid w:val="00262E71"/>
    <w:rsid w:val="00273B21"/>
    <w:rsid w:val="00286EB3"/>
    <w:rsid w:val="00291840"/>
    <w:rsid w:val="002A0165"/>
    <w:rsid w:val="002A2090"/>
    <w:rsid w:val="002A68BE"/>
    <w:rsid w:val="002B28D3"/>
    <w:rsid w:val="002C2647"/>
    <w:rsid w:val="002D3E7B"/>
    <w:rsid w:val="002D4358"/>
    <w:rsid w:val="002E2F32"/>
    <w:rsid w:val="002E331E"/>
    <w:rsid w:val="002F46DB"/>
    <w:rsid w:val="00300132"/>
    <w:rsid w:val="00311072"/>
    <w:rsid w:val="003113E1"/>
    <w:rsid w:val="00315A3B"/>
    <w:rsid w:val="00321A2F"/>
    <w:rsid w:val="00327FB8"/>
    <w:rsid w:val="003450C0"/>
    <w:rsid w:val="00355042"/>
    <w:rsid w:val="003636BA"/>
    <w:rsid w:val="00372C36"/>
    <w:rsid w:val="003826AA"/>
    <w:rsid w:val="00384661"/>
    <w:rsid w:val="00396530"/>
    <w:rsid w:val="003A05A4"/>
    <w:rsid w:val="003A491C"/>
    <w:rsid w:val="003A5225"/>
    <w:rsid w:val="003B5754"/>
    <w:rsid w:val="003B670E"/>
    <w:rsid w:val="003C0C87"/>
    <w:rsid w:val="003C724E"/>
    <w:rsid w:val="003D78A6"/>
    <w:rsid w:val="003D78ED"/>
    <w:rsid w:val="003D7B13"/>
    <w:rsid w:val="003F4AAD"/>
    <w:rsid w:val="004117D6"/>
    <w:rsid w:val="00417585"/>
    <w:rsid w:val="004225E7"/>
    <w:rsid w:val="00424AE1"/>
    <w:rsid w:val="0044567B"/>
    <w:rsid w:val="00460170"/>
    <w:rsid w:val="00483E69"/>
    <w:rsid w:val="004911D7"/>
    <w:rsid w:val="00496410"/>
    <w:rsid w:val="004B36AE"/>
    <w:rsid w:val="004C0287"/>
    <w:rsid w:val="004C2C65"/>
    <w:rsid w:val="004C6749"/>
    <w:rsid w:val="004E384B"/>
    <w:rsid w:val="004F7467"/>
    <w:rsid w:val="00506F24"/>
    <w:rsid w:val="00512679"/>
    <w:rsid w:val="0051708E"/>
    <w:rsid w:val="00533390"/>
    <w:rsid w:val="00533549"/>
    <w:rsid w:val="00552096"/>
    <w:rsid w:val="00566BCB"/>
    <w:rsid w:val="00576DB4"/>
    <w:rsid w:val="00582857"/>
    <w:rsid w:val="005A4E41"/>
    <w:rsid w:val="005B180B"/>
    <w:rsid w:val="005B2C07"/>
    <w:rsid w:val="005B4131"/>
    <w:rsid w:val="005E6706"/>
    <w:rsid w:val="005F6541"/>
    <w:rsid w:val="00603C1A"/>
    <w:rsid w:val="00613B5A"/>
    <w:rsid w:val="0061470B"/>
    <w:rsid w:val="006153B3"/>
    <w:rsid w:val="00621C11"/>
    <w:rsid w:val="00621CE0"/>
    <w:rsid w:val="006406C1"/>
    <w:rsid w:val="0065484C"/>
    <w:rsid w:val="006559A2"/>
    <w:rsid w:val="0065620D"/>
    <w:rsid w:val="00656A0F"/>
    <w:rsid w:val="00664D76"/>
    <w:rsid w:val="00667BD0"/>
    <w:rsid w:val="00674086"/>
    <w:rsid w:val="00690F58"/>
    <w:rsid w:val="006930A0"/>
    <w:rsid w:val="00693C25"/>
    <w:rsid w:val="006A32C3"/>
    <w:rsid w:val="006A59B9"/>
    <w:rsid w:val="006D316C"/>
    <w:rsid w:val="006E7240"/>
    <w:rsid w:val="006F2FF5"/>
    <w:rsid w:val="006F6D8B"/>
    <w:rsid w:val="007163E2"/>
    <w:rsid w:val="00720F9D"/>
    <w:rsid w:val="00727B86"/>
    <w:rsid w:val="00733514"/>
    <w:rsid w:val="00735ADC"/>
    <w:rsid w:val="00742944"/>
    <w:rsid w:val="00744AB1"/>
    <w:rsid w:val="007551F5"/>
    <w:rsid w:val="007554BF"/>
    <w:rsid w:val="00764915"/>
    <w:rsid w:val="00774EC4"/>
    <w:rsid w:val="007950D3"/>
    <w:rsid w:val="00797242"/>
    <w:rsid w:val="007A5945"/>
    <w:rsid w:val="007B02CE"/>
    <w:rsid w:val="007B7812"/>
    <w:rsid w:val="007C35D9"/>
    <w:rsid w:val="007D0B2C"/>
    <w:rsid w:val="007F7F88"/>
    <w:rsid w:val="00807BEA"/>
    <w:rsid w:val="00820770"/>
    <w:rsid w:val="00823B77"/>
    <w:rsid w:val="00834767"/>
    <w:rsid w:val="00853121"/>
    <w:rsid w:val="008671DF"/>
    <w:rsid w:val="00873ACB"/>
    <w:rsid w:val="008779C7"/>
    <w:rsid w:val="00886D74"/>
    <w:rsid w:val="008A06A0"/>
    <w:rsid w:val="008A10F5"/>
    <w:rsid w:val="008B3B01"/>
    <w:rsid w:val="008B5E3B"/>
    <w:rsid w:val="008C2B60"/>
    <w:rsid w:val="008D096E"/>
    <w:rsid w:val="008E0175"/>
    <w:rsid w:val="008E75BA"/>
    <w:rsid w:val="009002FD"/>
    <w:rsid w:val="009173A6"/>
    <w:rsid w:val="00923A7E"/>
    <w:rsid w:val="009263F5"/>
    <w:rsid w:val="00936D8A"/>
    <w:rsid w:val="00936EB3"/>
    <w:rsid w:val="00942533"/>
    <w:rsid w:val="00945673"/>
    <w:rsid w:val="00947A49"/>
    <w:rsid w:val="00952599"/>
    <w:rsid w:val="00952F95"/>
    <w:rsid w:val="00962D9E"/>
    <w:rsid w:val="0096655C"/>
    <w:rsid w:val="00980334"/>
    <w:rsid w:val="0098060E"/>
    <w:rsid w:val="00982AD5"/>
    <w:rsid w:val="00985D0A"/>
    <w:rsid w:val="00997C74"/>
    <w:rsid w:val="009A2558"/>
    <w:rsid w:val="009B406C"/>
    <w:rsid w:val="009D631C"/>
    <w:rsid w:val="009F0DD4"/>
    <w:rsid w:val="009F1D5B"/>
    <w:rsid w:val="00A0187E"/>
    <w:rsid w:val="00A02EC0"/>
    <w:rsid w:val="00A05503"/>
    <w:rsid w:val="00A07AD7"/>
    <w:rsid w:val="00A10508"/>
    <w:rsid w:val="00A13301"/>
    <w:rsid w:val="00A21CDE"/>
    <w:rsid w:val="00A3356D"/>
    <w:rsid w:val="00A356F5"/>
    <w:rsid w:val="00A4710B"/>
    <w:rsid w:val="00A77FF6"/>
    <w:rsid w:val="00A85601"/>
    <w:rsid w:val="00A86DF8"/>
    <w:rsid w:val="00A90556"/>
    <w:rsid w:val="00A93C96"/>
    <w:rsid w:val="00AA07AB"/>
    <w:rsid w:val="00AA6E19"/>
    <w:rsid w:val="00AB418D"/>
    <w:rsid w:val="00AC0FCF"/>
    <w:rsid w:val="00AC24DE"/>
    <w:rsid w:val="00AC2873"/>
    <w:rsid w:val="00AD7321"/>
    <w:rsid w:val="00AD7D52"/>
    <w:rsid w:val="00AE093B"/>
    <w:rsid w:val="00AE7116"/>
    <w:rsid w:val="00AF47C2"/>
    <w:rsid w:val="00AF5959"/>
    <w:rsid w:val="00B06A23"/>
    <w:rsid w:val="00B07785"/>
    <w:rsid w:val="00B144A0"/>
    <w:rsid w:val="00B1594D"/>
    <w:rsid w:val="00B2512E"/>
    <w:rsid w:val="00B36BFD"/>
    <w:rsid w:val="00B37594"/>
    <w:rsid w:val="00B40418"/>
    <w:rsid w:val="00B414DC"/>
    <w:rsid w:val="00B703F7"/>
    <w:rsid w:val="00B70900"/>
    <w:rsid w:val="00B763A7"/>
    <w:rsid w:val="00B80F73"/>
    <w:rsid w:val="00B83C13"/>
    <w:rsid w:val="00BC279B"/>
    <w:rsid w:val="00BC2EC2"/>
    <w:rsid w:val="00BD3D80"/>
    <w:rsid w:val="00BE098B"/>
    <w:rsid w:val="00BE0A73"/>
    <w:rsid w:val="00BE333F"/>
    <w:rsid w:val="00BF4D57"/>
    <w:rsid w:val="00BF7E34"/>
    <w:rsid w:val="00C056CA"/>
    <w:rsid w:val="00C10039"/>
    <w:rsid w:val="00C22720"/>
    <w:rsid w:val="00C268A8"/>
    <w:rsid w:val="00C3749D"/>
    <w:rsid w:val="00C50BD4"/>
    <w:rsid w:val="00C57875"/>
    <w:rsid w:val="00C726BC"/>
    <w:rsid w:val="00C761BB"/>
    <w:rsid w:val="00C80B71"/>
    <w:rsid w:val="00C853B3"/>
    <w:rsid w:val="00C872D4"/>
    <w:rsid w:val="00C9281D"/>
    <w:rsid w:val="00CA7FFD"/>
    <w:rsid w:val="00CB4CF3"/>
    <w:rsid w:val="00CC1752"/>
    <w:rsid w:val="00CE0EE3"/>
    <w:rsid w:val="00CF521E"/>
    <w:rsid w:val="00CF663B"/>
    <w:rsid w:val="00D04C24"/>
    <w:rsid w:val="00D0616C"/>
    <w:rsid w:val="00D137D5"/>
    <w:rsid w:val="00D1584C"/>
    <w:rsid w:val="00D16FBD"/>
    <w:rsid w:val="00D4078C"/>
    <w:rsid w:val="00D435B9"/>
    <w:rsid w:val="00D504C8"/>
    <w:rsid w:val="00D650F6"/>
    <w:rsid w:val="00D66E95"/>
    <w:rsid w:val="00D72445"/>
    <w:rsid w:val="00D8191C"/>
    <w:rsid w:val="00D9065A"/>
    <w:rsid w:val="00DB2EB4"/>
    <w:rsid w:val="00DE0A98"/>
    <w:rsid w:val="00DE55D9"/>
    <w:rsid w:val="00DF3851"/>
    <w:rsid w:val="00E04ECF"/>
    <w:rsid w:val="00E17133"/>
    <w:rsid w:val="00E21A4A"/>
    <w:rsid w:val="00E21F6A"/>
    <w:rsid w:val="00E36498"/>
    <w:rsid w:val="00E36F65"/>
    <w:rsid w:val="00E53693"/>
    <w:rsid w:val="00E555E9"/>
    <w:rsid w:val="00E56C44"/>
    <w:rsid w:val="00E617E6"/>
    <w:rsid w:val="00E75E54"/>
    <w:rsid w:val="00E80AF8"/>
    <w:rsid w:val="00E91E4A"/>
    <w:rsid w:val="00EA1C16"/>
    <w:rsid w:val="00EB36BA"/>
    <w:rsid w:val="00EB3E3C"/>
    <w:rsid w:val="00EB6E1C"/>
    <w:rsid w:val="00EC2230"/>
    <w:rsid w:val="00EC4050"/>
    <w:rsid w:val="00ED5F97"/>
    <w:rsid w:val="00ED6434"/>
    <w:rsid w:val="00F02281"/>
    <w:rsid w:val="00F07CD6"/>
    <w:rsid w:val="00F111BE"/>
    <w:rsid w:val="00F17D09"/>
    <w:rsid w:val="00F306DC"/>
    <w:rsid w:val="00F465AA"/>
    <w:rsid w:val="00F50F06"/>
    <w:rsid w:val="00F55990"/>
    <w:rsid w:val="00F61415"/>
    <w:rsid w:val="00F6628E"/>
    <w:rsid w:val="00F774CC"/>
    <w:rsid w:val="00F83695"/>
    <w:rsid w:val="00F84843"/>
    <w:rsid w:val="00F86BED"/>
    <w:rsid w:val="00F90A04"/>
    <w:rsid w:val="00FA0C52"/>
    <w:rsid w:val="00FD3F10"/>
    <w:rsid w:val="00FE4E9B"/>
    <w:rsid w:val="00FF01EA"/>
    <w:rsid w:val="00FF2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inset="5.85pt,.7pt,5.85pt,.7pt"/>
      <o:colormenu v:ext="edit" strokecolor="none [3213]"/>
    </o:shapedefaults>
    <o:shapelayout v:ext="edit">
      <o:idmap v:ext="edit" data="2"/>
    </o:shapelayout>
  </w:shapeDefaults>
  <w:decimalSymbol w:val="."/>
  <w:listSeparator w:val=","/>
  <w14:docId w14:val="15A6ECC0"/>
  <w15:chartTrackingRefBased/>
  <w15:docId w15:val="{A75EB07B-2E9F-4B3C-ABB4-BCC3C785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56A0F"/>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paragraph" w:styleId="2">
    <w:name w:val="heading 2"/>
    <w:basedOn w:val="a"/>
    <w:next w:val="a"/>
    <w:link w:val="20"/>
    <w:semiHidden/>
    <w:unhideWhenUsed/>
    <w:qFormat/>
    <w:rsid w:val="00D504C8"/>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D504C8"/>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AC0FCF"/>
    <w:pPr>
      <w:keepNext/>
      <w:ind w:leftChars="400" w:left="400"/>
      <w:outlineLvl w:val="3"/>
    </w:pPr>
    <w:rPr>
      <w:b/>
      <w:bCs/>
    </w:rPr>
  </w:style>
  <w:style w:type="paragraph" w:styleId="6">
    <w:name w:val="heading 6"/>
    <w:basedOn w:val="a"/>
    <w:next w:val="a"/>
    <w:link w:val="60"/>
    <w:semiHidden/>
    <w:unhideWhenUsed/>
    <w:qFormat/>
    <w:rsid w:val="00D504C8"/>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5">
    <w:name w:val="Hyperlink"/>
    <w:uiPriority w:val="99"/>
    <w:unhideWhenUsed/>
    <w:rsid w:val="00BE098B"/>
    <w:rPr>
      <w:rFonts w:ascii="Times New Roman" w:hAnsi="Times New Roman" w:cs="Times New Roman" w:hint="default"/>
      <w:b/>
      <w:bCs/>
      <w:color w:val="872027"/>
      <w:sz w:val="20"/>
      <w:szCs w:val="20"/>
      <w:u w:val="single"/>
    </w:rPr>
  </w:style>
  <w:style w:type="paragraph" w:styleId="a6">
    <w:name w:val="Plain Text"/>
    <w:basedOn w:val="a"/>
    <w:link w:val="a7"/>
    <w:uiPriority w:val="99"/>
    <w:unhideWhenUsed/>
    <w:rsid w:val="00AF5959"/>
    <w:pPr>
      <w:jc w:val="left"/>
    </w:pPr>
    <w:rPr>
      <w:rFonts w:hAnsi="Courier New" w:cs="Courier New"/>
      <w:sz w:val="20"/>
      <w:szCs w:val="21"/>
    </w:rPr>
  </w:style>
  <w:style w:type="character" w:customStyle="1" w:styleId="a7">
    <w:name w:val="書式なし (文字)"/>
    <w:link w:val="a6"/>
    <w:uiPriority w:val="99"/>
    <w:rsid w:val="00AF5959"/>
    <w:rPr>
      <w:rFonts w:ascii="ＭＳ ゴシック" w:eastAsia="ＭＳ ゴシック" w:hAnsi="Courier New" w:cs="Courier New"/>
      <w:kern w:val="2"/>
      <w:szCs w:val="21"/>
    </w:rPr>
  </w:style>
  <w:style w:type="character" w:customStyle="1" w:styleId="30">
    <w:name w:val="見出し 3 (文字)"/>
    <w:basedOn w:val="a0"/>
    <w:link w:val="3"/>
    <w:semiHidden/>
    <w:rsid w:val="00D504C8"/>
    <w:rPr>
      <w:rFonts w:asciiTheme="majorHAnsi" w:eastAsiaTheme="majorEastAsia" w:hAnsiTheme="majorHAnsi" w:cstheme="majorBidi"/>
      <w:kern w:val="2"/>
      <w:sz w:val="21"/>
      <w:szCs w:val="24"/>
    </w:rPr>
  </w:style>
  <w:style w:type="character" w:customStyle="1" w:styleId="60">
    <w:name w:val="見出し 6 (文字)"/>
    <w:basedOn w:val="a0"/>
    <w:link w:val="6"/>
    <w:semiHidden/>
    <w:rsid w:val="00D504C8"/>
    <w:rPr>
      <w:rFonts w:ascii="ＭＳ ゴシック" w:eastAsia="ＭＳ ゴシック" w:hAnsi="ＭＳ ゴシック"/>
      <w:b/>
      <w:bCs/>
      <w:kern w:val="2"/>
      <w:sz w:val="21"/>
      <w:szCs w:val="24"/>
    </w:rPr>
  </w:style>
  <w:style w:type="character" w:customStyle="1" w:styleId="20">
    <w:name w:val="見出し 2 (文字)"/>
    <w:basedOn w:val="a0"/>
    <w:link w:val="2"/>
    <w:semiHidden/>
    <w:rsid w:val="00D504C8"/>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AC0FCF"/>
    <w:rPr>
      <w:rFonts w:ascii="ＭＳ ゴシック" w:eastAsia="ＭＳ ゴシック" w:hAnsi="ＭＳ ゴシック"/>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6576">
      <w:bodyDiv w:val="1"/>
      <w:marLeft w:val="0"/>
      <w:marRight w:val="0"/>
      <w:marTop w:val="0"/>
      <w:marBottom w:val="0"/>
      <w:divBdr>
        <w:top w:val="none" w:sz="0" w:space="0" w:color="auto"/>
        <w:left w:val="none" w:sz="0" w:space="0" w:color="auto"/>
        <w:bottom w:val="none" w:sz="0" w:space="0" w:color="auto"/>
        <w:right w:val="none" w:sz="0" w:space="0" w:color="auto"/>
      </w:divBdr>
      <w:divsChild>
        <w:div w:id="709454025">
          <w:marLeft w:val="0"/>
          <w:marRight w:val="0"/>
          <w:marTop w:val="0"/>
          <w:marBottom w:val="300"/>
          <w:divBdr>
            <w:top w:val="none" w:sz="0" w:space="0" w:color="auto"/>
            <w:left w:val="none" w:sz="0" w:space="0" w:color="auto"/>
            <w:bottom w:val="none" w:sz="0" w:space="0" w:color="auto"/>
            <w:right w:val="none" w:sz="0" w:space="0" w:color="auto"/>
          </w:divBdr>
          <w:divsChild>
            <w:div w:id="425734869">
              <w:marLeft w:val="0"/>
              <w:marRight w:val="0"/>
              <w:marTop w:val="0"/>
              <w:marBottom w:val="0"/>
              <w:divBdr>
                <w:top w:val="none" w:sz="0" w:space="0" w:color="auto"/>
                <w:left w:val="none" w:sz="0" w:space="0" w:color="auto"/>
                <w:bottom w:val="none" w:sz="0" w:space="0" w:color="auto"/>
                <w:right w:val="none" w:sz="0" w:space="0" w:color="auto"/>
              </w:divBdr>
            </w:div>
          </w:divsChild>
        </w:div>
        <w:div w:id="1297761189">
          <w:marLeft w:val="0"/>
          <w:marRight w:val="0"/>
          <w:marTop w:val="0"/>
          <w:marBottom w:val="300"/>
          <w:divBdr>
            <w:top w:val="none" w:sz="0" w:space="0" w:color="auto"/>
            <w:left w:val="none" w:sz="0" w:space="0" w:color="auto"/>
            <w:bottom w:val="none" w:sz="0" w:space="0" w:color="auto"/>
            <w:right w:val="none" w:sz="0" w:space="0" w:color="auto"/>
          </w:divBdr>
          <w:divsChild>
            <w:div w:id="519974937">
              <w:marLeft w:val="0"/>
              <w:marRight w:val="0"/>
              <w:marTop w:val="0"/>
              <w:marBottom w:val="0"/>
              <w:divBdr>
                <w:top w:val="none" w:sz="0" w:space="0" w:color="auto"/>
                <w:left w:val="none" w:sz="0" w:space="0" w:color="auto"/>
                <w:bottom w:val="none" w:sz="0" w:space="0" w:color="auto"/>
                <w:right w:val="none" w:sz="0" w:space="0" w:color="auto"/>
              </w:divBdr>
            </w:div>
          </w:divsChild>
        </w:div>
        <w:div w:id="435294913">
          <w:marLeft w:val="0"/>
          <w:marRight w:val="0"/>
          <w:marTop w:val="0"/>
          <w:marBottom w:val="300"/>
          <w:divBdr>
            <w:top w:val="none" w:sz="0" w:space="0" w:color="auto"/>
            <w:left w:val="none" w:sz="0" w:space="0" w:color="auto"/>
            <w:bottom w:val="none" w:sz="0" w:space="0" w:color="auto"/>
            <w:right w:val="none" w:sz="0" w:space="0" w:color="auto"/>
          </w:divBdr>
          <w:divsChild>
            <w:div w:id="7237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247">
      <w:bodyDiv w:val="1"/>
      <w:marLeft w:val="0"/>
      <w:marRight w:val="0"/>
      <w:marTop w:val="0"/>
      <w:marBottom w:val="0"/>
      <w:divBdr>
        <w:top w:val="none" w:sz="0" w:space="0" w:color="auto"/>
        <w:left w:val="none" w:sz="0" w:space="0" w:color="auto"/>
        <w:bottom w:val="none" w:sz="0" w:space="0" w:color="auto"/>
        <w:right w:val="none" w:sz="0" w:space="0" w:color="auto"/>
      </w:divBdr>
    </w:div>
    <w:div w:id="249239287">
      <w:bodyDiv w:val="1"/>
      <w:marLeft w:val="0"/>
      <w:marRight w:val="0"/>
      <w:marTop w:val="0"/>
      <w:marBottom w:val="0"/>
      <w:divBdr>
        <w:top w:val="none" w:sz="0" w:space="0" w:color="auto"/>
        <w:left w:val="none" w:sz="0" w:space="0" w:color="auto"/>
        <w:bottom w:val="none" w:sz="0" w:space="0" w:color="auto"/>
        <w:right w:val="none" w:sz="0" w:space="0" w:color="auto"/>
      </w:divBdr>
    </w:div>
    <w:div w:id="414783208">
      <w:bodyDiv w:val="1"/>
      <w:marLeft w:val="0"/>
      <w:marRight w:val="0"/>
      <w:marTop w:val="0"/>
      <w:marBottom w:val="0"/>
      <w:divBdr>
        <w:top w:val="none" w:sz="0" w:space="0" w:color="auto"/>
        <w:left w:val="none" w:sz="0" w:space="0" w:color="auto"/>
        <w:bottom w:val="none" w:sz="0" w:space="0" w:color="auto"/>
        <w:right w:val="none" w:sz="0" w:space="0" w:color="auto"/>
      </w:divBdr>
    </w:div>
    <w:div w:id="749886344">
      <w:bodyDiv w:val="1"/>
      <w:marLeft w:val="0"/>
      <w:marRight w:val="0"/>
      <w:marTop w:val="0"/>
      <w:marBottom w:val="0"/>
      <w:divBdr>
        <w:top w:val="none" w:sz="0" w:space="0" w:color="auto"/>
        <w:left w:val="none" w:sz="0" w:space="0" w:color="auto"/>
        <w:bottom w:val="none" w:sz="0" w:space="0" w:color="auto"/>
        <w:right w:val="none" w:sz="0" w:space="0" w:color="auto"/>
      </w:divBdr>
      <w:divsChild>
        <w:div w:id="838931282">
          <w:marLeft w:val="0"/>
          <w:marRight w:val="0"/>
          <w:marTop w:val="0"/>
          <w:marBottom w:val="0"/>
          <w:divBdr>
            <w:top w:val="none" w:sz="0" w:space="0" w:color="auto"/>
            <w:left w:val="none" w:sz="0" w:space="0" w:color="auto"/>
            <w:bottom w:val="none" w:sz="0" w:space="0" w:color="auto"/>
            <w:right w:val="none" w:sz="0" w:space="0" w:color="auto"/>
          </w:divBdr>
          <w:divsChild>
            <w:div w:id="5500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69037">
      <w:bodyDiv w:val="1"/>
      <w:marLeft w:val="0"/>
      <w:marRight w:val="0"/>
      <w:marTop w:val="0"/>
      <w:marBottom w:val="0"/>
      <w:divBdr>
        <w:top w:val="none" w:sz="0" w:space="0" w:color="auto"/>
        <w:left w:val="none" w:sz="0" w:space="0" w:color="auto"/>
        <w:bottom w:val="none" w:sz="0" w:space="0" w:color="auto"/>
        <w:right w:val="none" w:sz="0" w:space="0" w:color="auto"/>
      </w:divBdr>
    </w:div>
    <w:div w:id="790055807">
      <w:bodyDiv w:val="1"/>
      <w:marLeft w:val="0"/>
      <w:marRight w:val="0"/>
      <w:marTop w:val="0"/>
      <w:marBottom w:val="0"/>
      <w:divBdr>
        <w:top w:val="none" w:sz="0" w:space="0" w:color="auto"/>
        <w:left w:val="none" w:sz="0" w:space="0" w:color="auto"/>
        <w:bottom w:val="none" w:sz="0" w:space="0" w:color="auto"/>
        <w:right w:val="none" w:sz="0" w:space="0" w:color="auto"/>
      </w:divBdr>
    </w:div>
    <w:div w:id="799490988">
      <w:bodyDiv w:val="1"/>
      <w:marLeft w:val="0"/>
      <w:marRight w:val="0"/>
      <w:marTop w:val="0"/>
      <w:marBottom w:val="0"/>
      <w:divBdr>
        <w:top w:val="none" w:sz="0" w:space="0" w:color="auto"/>
        <w:left w:val="none" w:sz="0" w:space="0" w:color="auto"/>
        <w:bottom w:val="none" w:sz="0" w:space="0" w:color="auto"/>
        <w:right w:val="none" w:sz="0" w:space="0" w:color="auto"/>
      </w:divBdr>
      <w:divsChild>
        <w:div w:id="81683546">
          <w:marLeft w:val="0"/>
          <w:marRight w:val="0"/>
          <w:marTop w:val="0"/>
          <w:marBottom w:val="0"/>
          <w:divBdr>
            <w:top w:val="none" w:sz="0" w:space="0" w:color="auto"/>
            <w:left w:val="none" w:sz="0" w:space="0" w:color="auto"/>
            <w:bottom w:val="none" w:sz="0" w:space="0" w:color="auto"/>
            <w:right w:val="none" w:sz="0" w:space="0" w:color="auto"/>
          </w:divBdr>
          <w:divsChild>
            <w:div w:id="1335961796">
              <w:marLeft w:val="0"/>
              <w:marRight w:val="0"/>
              <w:marTop w:val="0"/>
              <w:marBottom w:val="0"/>
              <w:divBdr>
                <w:top w:val="none" w:sz="0" w:space="0" w:color="auto"/>
                <w:left w:val="none" w:sz="0" w:space="0" w:color="auto"/>
                <w:bottom w:val="none" w:sz="0" w:space="0" w:color="auto"/>
                <w:right w:val="none" w:sz="0" w:space="0" w:color="auto"/>
              </w:divBdr>
              <w:divsChild>
                <w:div w:id="1825118368">
                  <w:marLeft w:val="0"/>
                  <w:marRight w:val="0"/>
                  <w:marTop w:val="0"/>
                  <w:marBottom w:val="0"/>
                  <w:divBdr>
                    <w:top w:val="none" w:sz="0" w:space="0" w:color="auto"/>
                    <w:left w:val="none" w:sz="0" w:space="0" w:color="auto"/>
                    <w:bottom w:val="none" w:sz="0" w:space="0" w:color="auto"/>
                    <w:right w:val="none" w:sz="0" w:space="0" w:color="auto"/>
                  </w:divBdr>
                  <w:divsChild>
                    <w:div w:id="476846339">
                      <w:marLeft w:val="0"/>
                      <w:marRight w:val="0"/>
                      <w:marTop w:val="0"/>
                      <w:marBottom w:val="450"/>
                      <w:divBdr>
                        <w:top w:val="none" w:sz="0" w:space="0" w:color="auto"/>
                        <w:left w:val="none" w:sz="0" w:space="0" w:color="auto"/>
                        <w:bottom w:val="none" w:sz="0" w:space="0" w:color="auto"/>
                        <w:right w:val="none" w:sz="0" w:space="0" w:color="auto"/>
                      </w:divBdr>
                      <w:divsChild>
                        <w:div w:id="647126747">
                          <w:marLeft w:val="0"/>
                          <w:marRight w:val="0"/>
                          <w:marTop w:val="0"/>
                          <w:marBottom w:val="0"/>
                          <w:divBdr>
                            <w:top w:val="none" w:sz="0" w:space="0" w:color="auto"/>
                            <w:left w:val="none" w:sz="0" w:space="0" w:color="auto"/>
                            <w:bottom w:val="none" w:sz="0" w:space="0" w:color="auto"/>
                            <w:right w:val="none" w:sz="0" w:space="0" w:color="auto"/>
                          </w:divBdr>
                        </w:div>
                      </w:divsChild>
                    </w:div>
                    <w:div w:id="2056585579">
                      <w:marLeft w:val="0"/>
                      <w:marRight w:val="0"/>
                      <w:marTop w:val="0"/>
                      <w:marBottom w:val="0"/>
                      <w:divBdr>
                        <w:top w:val="none" w:sz="0" w:space="0" w:color="auto"/>
                        <w:left w:val="none" w:sz="0" w:space="0" w:color="auto"/>
                        <w:bottom w:val="none" w:sz="0" w:space="0" w:color="auto"/>
                        <w:right w:val="none" w:sz="0" w:space="0" w:color="auto"/>
                      </w:divBdr>
                      <w:divsChild>
                        <w:div w:id="3322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9310">
          <w:marLeft w:val="0"/>
          <w:marRight w:val="0"/>
          <w:marTop w:val="0"/>
          <w:marBottom w:val="0"/>
          <w:divBdr>
            <w:top w:val="none" w:sz="0" w:space="0" w:color="auto"/>
            <w:left w:val="none" w:sz="0" w:space="0" w:color="auto"/>
            <w:bottom w:val="none" w:sz="0" w:space="0" w:color="auto"/>
            <w:right w:val="none" w:sz="0" w:space="0" w:color="auto"/>
          </w:divBdr>
          <w:divsChild>
            <w:div w:id="1651859144">
              <w:marLeft w:val="0"/>
              <w:marRight w:val="0"/>
              <w:marTop w:val="0"/>
              <w:marBottom w:val="0"/>
              <w:divBdr>
                <w:top w:val="none" w:sz="0" w:space="0" w:color="auto"/>
                <w:left w:val="none" w:sz="0" w:space="0" w:color="auto"/>
                <w:bottom w:val="none" w:sz="0" w:space="0" w:color="auto"/>
                <w:right w:val="none" w:sz="0" w:space="0" w:color="auto"/>
              </w:divBdr>
              <w:divsChild>
                <w:div w:id="1296569595">
                  <w:marLeft w:val="0"/>
                  <w:marRight w:val="565"/>
                  <w:marTop w:val="81"/>
                  <w:marBottom w:val="0"/>
                  <w:divBdr>
                    <w:top w:val="none" w:sz="0" w:space="0" w:color="auto"/>
                    <w:left w:val="none" w:sz="0" w:space="0" w:color="auto"/>
                    <w:bottom w:val="none" w:sz="0" w:space="0" w:color="auto"/>
                    <w:right w:val="none" w:sz="0" w:space="0" w:color="auto"/>
                  </w:divBdr>
                  <w:divsChild>
                    <w:div w:id="1518959286">
                      <w:marLeft w:val="0"/>
                      <w:marRight w:val="0"/>
                      <w:marTop w:val="0"/>
                      <w:marBottom w:val="300"/>
                      <w:divBdr>
                        <w:top w:val="none" w:sz="0" w:space="0" w:color="auto"/>
                        <w:left w:val="none" w:sz="0" w:space="0" w:color="auto"/>
                        <w:bottom w:val="none" w:sz="0" w:space="0" w:color="auto"/>
                        <w:right w:val="none" w:sz="0" w:space="0" w:color="auto"/>
                      </w:divBdr>
                      <w:divsChild>
                        <w:div w:id="1757940188">
                          <w:marLeft w:val="0"/>
                          <w:marRight w:val="0"/>
                          <w:marTop w:val="0"/>
                          <w:marBottom w:val="0"/>
                          <w:divBdr>
                            <w:top w:val="none" w:sz="0" w:space="0" w:color="auto"/>
                            <w:left w:val="none" w:sz="0" w:space="0" w:color="auto"/>
                            <w:bottom w:val="none" w:sz="0" w:space="0" w:color="auto"/>
                            <w:right w:val="none" w:sz="0" w:space="0" w:color="auto"/>
                          </w:divBdr>
                        </w:div>
                      </w:divsChild>
                    </w:div>
                    <w:div w:id="1485121988">
                      <w:marLeft w:val="0"/>
                      <w:marRight w:val="0"/>
                      <w:marTop w:val="0"/>
                      <w:marBottom w:val="0"/>
                      <w:divBdr>
                        <w:top w:val="none" w:sz="0" w:space="0" w:color="auto"/>
                        <w:left w:val="none" w:sz="0" w:space="0" w:color="auto"/>
                        <w:bottom w:val="none" w:sz="0" w:space="0" w:color="auto"/>
                        <w:right w:val="none" w:sz="0" w:space="0" w:color="auto"/>
                      </w:divBdr>
                      <w:divsChild>
                        <w:div w:id="144094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59480">
              <w:marLeft w:val="0"/>
              <w:marRight w:val="0"/>
              <w:marTop w:val="0"/>
              <w:marBottom w:val="0"/>
              <w:divBdr>
                <w:top w:val="none" w:sz="0" w:space="0" w:color="auto"/>
                <w:left w:val="none" w:sz="0" w:space="0" w:color="auto"/>
                <w:bottom w:val="none" w:sz="0" w:space="0" w:color="auto"/>
                <w:right w:val="none" w:sz="0" w:space="0" w:color="auto"/>
              </w:divBdr>
              <w:divsChild>
                <w:div w:id="2100712513">
                  <w:marLeft w:val="0"/>
                  <w:marRight w:val="0"/>
                  <w:marTop w:val="0"/>
                  <w:marBottom w:val="0"/>
                  <w:divBdr>
                    <w:top w:val="none" w:sz="0" w:space="0" w:color="auto"/>
                    <w:left w:val="none" w:sz="0" w:space="0" w:color="auto"/>
                    <w:bottom w:val="none" w:sz="0" w:space="0" w:color="auto"/>
                    <w:right w:val="none" w:sz="0" w:space="0" w:color="auto"/>
                  </w:divBdr>
                  <w:divsChild>
                    <w:div w:id="1838612877">
                      <w:marLeft w:val="0"/>
                      <w:marRight w:val="0"/>
                      <w:marTop w:val="0"/>
                      <w:marBottom w:val="0"/>
                      <w:divBdr>
                        <w:top w:val="none" w:sz="0" w:space="0" w:color="auto"/>
                        <w:left w:val="none" w:sz="0" w:space="0" w:color="auto"/>
                        <w:bottom w:val="none" w:sz="0" w:space="0" w:color="auto"/>
                        <w:right w:val="none" w:sz="0" w:space="0" w:color="auto"/>
                      </w:divBdr>
                      <w:divsChild>
                        <w:div w:id="1002657264">
                          <w:marLeft w:val="0"/>
                          <w:marRight w:val="0"/>
                          <w:marTop w:val="0"/>
                          <w:marBottom w:val="0"/>
                          <w:divBdr>
                            <w:top w:val="none" w:sz="0" w:space="0" w:color="auto"/>
                            <w:left w:val="none" w:sz="0" w:space="0" w:color="auto"/>
                            <w:bottom w:val="none" w:sz="0" w:space="0" w:color="auto"/>
                            <w:right w:val="none" w:sz="0" w:space="0" w:color="auto"/>
                          </w:divBdr>
                          <w:divsChild>
                            <w:div w:id="13452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321158">
          <w:marLeft w:val="0"/>
          <w:marRight w:val="0"/>
          <w:marTop w:val="0"/>
          <w:marBottom w:val="0"/>
          <w:divBdr>
            <w:top w:val="none" w:sz="0" w:space="0" w:color="auto"/>
            <w:left w:val="none" w:sz="0" w:space="0" w:color="auto"/>
            <w:bottom w:val="none" w:sz="0" w:space="0" w:color="auto"/>
            <w:right w:val="none" w:sz="0" w:space="0" w:color="auto"/>
          </w:divBdr>
          <w:divsChild>
            <w:div w:id="1658878212">
              <w:marLeft w:val="0"/>
              <w:marRight w:val="0"/>
              <w:marTop w:val="0"/>
              <w:marBottom w:val="0"/>
              <w:divBdr>
                <w:top w:val="none" w:sz="0" w:space="0" w:color="auto"/>
                <w:left w:val="none" w:sz="0" w:space="0" w:color="auto"/>
                <w:bottom w:val="none" w:sz="0" w:space="0" w:color="auto"/>
                <w:right w:val="none" w:sz="0" w:space="0" w:color="auto"/>
              </w:divBdr>
              <w:divsChild>
                <w:div w:id="1453934476">
                  <w:marLeft w:val="0"/>
                  <w:marRight w:val="0"/>
                  <w:marTop w:val="0"/>
                  <w:marBottom w:val="0"/>
                  <w:divBdr>
                    <w:top w:val="none" w:sz="0" w:space="0" w:color="auto"/>
                    <w:left w:val="none" w:sz="0" w:space="0" w:color="auto"/>
                    <w:bottom w:val="none" w:sz="0" w:space="0" w:color="auto"/>
                    <w:right w:val="none" w:sz="0" w:space="0" w:color="auto"/>
                  </w:divBdr>
                  <w:divsChild>
                    <w:div w:id="16495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1153">
          <w:marLeft w:val="0"/>
          <w:marRight w:val="0"/>
          <w:marTop w:val="0"/>
          <w:marBottom w:val="0"/>
          <w:divBdr>
            <w:top w:val="none" w:sz="0" w:space="0" w:color="auto"/>
            <w:left w:val="none" w:sz="0" w:space="0" w:color="auto"/>
            <w:bottom w:val="none" w:sz="0" w:space="0" w:color="auto"/>
            <w:right w:val="none" w:sz="0" w:space="0" w:color="auto"/>
          </w:divBdr>
          <w:divsChild>
            <w:div w:id="259679014">
              <w:marLeft w:val="0"/>
              <w:marRight w:val="0"/>
              <w:marTop w:val="0"/>
              <w:marBottom w:val="0"/>
              <w:divBdr>
                <w:top w:val="none" w:sz="0" w:space="0" w:color="auto"/>
                <w:left w:val="none" w:sz="0" w:space="0" w:color="auto"/>
                <w:bottom w:val="none" w:sz="0" w:space="0" w:color="auto"/>
                <w:right w:val="none" w:sz="0" w:space="0" w:color="auto"/>
              </w:divBdr>
              <w:divsChild>
                <w:div w:id="133913280">
                  <w:marLeft w:val="0"/>
                  <w:marRight w:val="0"/>
                  <w:marTop w:val="0"/>
                  <w:marBottom w:val="0"/>
                  <w:divBdr>
                    <w:top w:val="none" w:sz="0" w:space="0" w:color="auto"/>
                    <w:left w:val="none" w:sz="0" w:space="0" w:color="auto"/>
                    <w:bottom w:val="none" w:sz="0" w:space="0" w:color="auto"/>
                    <w:right w:val="none" w:sz="0" w:space="0" w:color="auto"/>
                  </w:divBdr>
                  <w:divsChild>
                    <w:div w:id="261231721">
                      <w:marLeft w:val="0"/>
                      <w:marRight w:val="0"/>
                      <w:marTop w:val="0"/>
                      <w:marBottom w:val="0"/>
                      <w:divBdr>
                        <w:top w:val="none" w:sz="0" w:space="0" w:color="auto"/>
                        <w:left w:val="none" w:sz="0" w:space="0" w:color="auto"/>
                        <w:bottom w:val="none" w:sz="0" w:space="0" w:color="auto"/>
                        <w:right w:val="none" w:sz="0" w:space="0" w:color="auto"/>
                      </w:divBdr>
                      <w:divsChild>
                        <w:div w:id="888078580">
                          <w:marLeft w:val="0"/>
                          <w:marRight w:val="0"/>
                          <w:marTop w:val="0"/>
                          <w:marBottom w:val="0"/>
                          <w:divBdr>
                            <w:top w:val="none" w:sz="0" w:space="0" w:color="auto"/>
                            <w:left w:val="none" w:sz="0" w:space="0" w:color="auto"/>
                            <w:bottom w:val="none" w:sz="0" w:space="0" w:color="auto"/>
                            <w:right w:val="none" w:sz="0" w:space="0" w:color="auto"/>
                          </w:divBdr>
                          <w:divsChild>
                            <w:div w:id="14545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272044">
              <w:marLeft w:val="0"/>
              <w:marRight w:val="0"/>
              <w:marTop w:val="0"/>
              <w:marBottom w:val="0"/>
              <w:divBdr>
                <w:top w:val="none" w:sz="0" w:space="0" w:color="auto"/>
                <w:left w:val="none" w:sz="0" w:space="0" w:color="auto"/>
                <w:bottom w:val="none" w:sz="0" w:space="0" w:color="auto"/>
                <w:right w:val="none" w:sz="0" w:space="0" w:color="auto"/>
              </w:divBdr>
              <w:divsChild>
                <w:div w:id="1235505119">
                  <w:marLeft w:val="0"/>
                  <w:marRight w:val="565"/>
                  <w:marTop w:val="81"/>
                  <w:marBottom w:val="0"/>
                  <w:divBdr>
                    <w:top w:val="none" w:sz="0" w:space="0" w:color="auto"/>
                    <w:left w:val="none" w:sz="0" w:space="0" w:color="auto"/>
                    <w:bottom w:val="none" w:sz="0" w:space="0" w:color="auto"/>
                    <w:right w:val="none" w:sz="0" w:space="0" w:color="auto"/>
                  </w:divBdr>
                  <w:divsChild>
                    <w:div w:id="683635403">
                      <w:marLeft w:val="0"/>
                      <w:marRight w:val="0"/>
                      <w:marTop w:val="0"/>
                      <w:marBottom w:val="300"/>
                      <w:divBdr>
                        <w:top w:val="none" w:sz="0" w:space="0" w:color="auto"/>
                        <w:left w:val="none" w:sz="0" w:space="0" w:color="auto"/>
                        <w:bottom w:val="none" w:sz="0" w:space="0" w:color="auto"/>
                        <w:right w:val="none" w:sz="0" w:space="0" w:color="auto"/>
                      </w:divBdr>
                      <w:divsChild>
                        <w:div w:id="1329750464">
                          <w:marLeft w:val="0"/>
                          <w:marRight w:val="0"/>
                          <w:marTop w:val="0"/>
                          <w:marBottom w:val="0"/>
                          <w:divBdr>
                            <w:top w:val="none" w:sz="0" w:space="0" w:color="auto"/>
                            <w:left w:val="none" w:sz="0" w:space="0" w:color="auto"/>
                            <w:bottom w:val="none" w:sz="0" w:space="0" w:color="auto"/>
                            <w:right w:val="none" w:sz="0" w:space="0" w:color="auto"/>
                          </w:divBdr>
                        </w:div>
                      </w:divsChild>
                    </w:div>
                    <w:div w:id="1358892575">
                      <w:marLeft w:val="0"/>
                      <w:marRight w:val="0"/>
                      <w:marTop w:val="0"/>
                      <w:marBottom w:val="0"/>
                      <w:divBdr>
                        <w:top w:val="none" w:sz="0" w:space="0" w:color="auto"/>
                        <w:left w:val="none" w:sz="0" w:space="0" w:color="auto"/>
                        <w:bottom w:val="none" w:sz="0" w:space="0" w:color="auto"/>
                        <w:right w:val="none" w:sz="0" w:space="0" w:color="auto"/>
                      </w:divBdr>
                      <w:divsChild>
                        <w:div w:id="43679231">
                          <w:marLeft w:val="0"/>
                          <w:marRight w:val="0"/>
                          <w:marTop w:val="0"/>
                          <w:marBottom w:val="0"/>
                          <w:divBdr>
                            <w:top w:val="none" w:sz="0" w:space="0" w:color="auto"/>
                            <w:left w:val="none" w:sz="0" w:space="0" w:color="auto"/>
                            <w:bottom w:val="none" w:sz="0" w:space="0" w:color="auto"/>
                            <w:right w:val="none" w:sz="0" w:space="0" w:color="auto"/>
                          </w:divBdr>
                          <w:divsChild>
                            <w:div w:id="1462579657">
                              <w:marLeft w:val="0"/>
                              <w:marRight w:val="0"/>
                              <w:marTop w:val="0"/>
                              <w:marBottom w:val="0"/>
                              <w:divBdr>
                                <w:top w:val="none" w:sz="0" w:space="0" w:color="auto"/>
                                <w:left w:val="none" w:sz="0" w:space="0" w:color="auto"/>
                                <w:bottom w:val="none" w:sz="0" w:space="0" w:color="auto"/>
                                <w:right w:val="none" w:sz="0" w:space="0" w:color="auto"/>
                              </w:divBdr>
                              <w:divsChild>
                                <w:div w:id="65568332">
                                  <w:marLeft w:val="0"/>
                                  <w:marRight w:val="0"/>
                                  <w:marTop w:val="0"/>
                                  <w:marBottom w:val="0"/>
                                  <w:divBdr>
                                    <w:top w:val="none" w:sz="0" w:space="0" w:color="auto"/>
                                    <w:left w:val="none" w:sz="0" w:space="0" w:color="auto"/>
                                    <w:bottom w:val="none" w:sz="0" w:space="0" w:color="auto"/>
                                    <w:right w:val="none" w:sz="0" w:space="0" w:color="auto"/>
                                  </w:divBdr>
                                  <w:divsChild>
                                    <w:div w:id="2091534745">
                                      <w:marLeft w:val="0"/>
                                      <w:marRight w:val="0"/>
                                      <w:marTop w:val="0"/>
                                      <w:marBottom w:val="0"/>
                                      <w:divBdr>
                                        <w:top w:val="none" w:sz="0" w:space="0" w:color="auto"/>
                                        <w:left w:val="none" w:sz="0" w:space="0" w:color="auto"/>
                                        <w:bottom w:val="none" w:sz="0" w:space="0" w:color="auto"/>
                                        <w:right w:val="none" w:sz="0" w:space="0" w:color="auto"/>
                                      </w:divBdr>
                                      <w:divsChild>
                                        <w:div w:id="346059727">
                                          <w:marLeft w:val="0"/>
                                          <w:marRight w:val="0"/>
                                          <w:marTop w:val="0"/>
                                          <w:marBottom w:val="0"/>
                                          <w:divBdr>
                                            <w:top w:val="none" w:sz="0" w:space="0" w:color="auto"/>
                                            <w:left w:val="none" w:sz="0" w:space="0" w:color="auto"/>
                                            <w:bottom w:val="none" w:sz="0" w:space="0" w:color="auto"/>
                                            <w:right w:val="none" w:sz="0" w:space="0" w:color="auto"/>
                                          </w:divBdr>
                                          <w:divsChild>
                                            <w:div w:id="1426419090">
                                              <w:marLeft w:val="0"/>
                                              <w:marRight w:val="0"/>
                                              <w:marTop w:val="0"/>
                                              <w:marBottom w:val="0"/>
                                              <w:divBdr>
                                                <w:top w:val="none" w:sz="0" w:space="0" w:color="auto"/>
                                                <w:left w:val="none" w:sz="0" w:space="0" w:color="auto"/>
                                                <w:bottom w:val="none" w:sz="0" w:space="0" w:color="auto"/>
                                                <w:right w:val="none" w:sz="0" w:space="0" w:color="auto"/>
                                              </w:divBdr>
                                              <w:divsChild>
                                                <w:div w:id="1426073798">
                                                  <w:marLeft w:val="0"/>
                                                  <w:marRight w:val="0"/>
                                                  <w:marTop w:val="0"/>
                                                  <w:marBottom w:val="0"/>
                                                  <w:divBdr>
                                                    <w:top w:val="none" w:sz="0" w:space="0" w:color="auto"/>
                                                    <w:left w:val="none" w:sz="0" w:space="0" w:color="auto"/>
                                                    <w:bottom w:val="none" w:sz="0" w:space="0" w:color="auto"/>
                                                    <w:right w:val="none" w:sz="0" w:space="0" w:color="auto"/>
                                                  </w:divBdr>
                                                  <w:divsChild>
                                                    <w:div w:id="707533311">
                                                      <w:marLeft w:val="0"/>
                                                      <w:marRight w:val="0"/>
                                                      <w:marTop w:val="0"/>
                                                      <w:marBottom w:val="0"/>
                                                      <w:divBdr>
                                                        <w:top w:val="none" w:sz="0" w:space="0" w:color="auto"/>
                                                        <w:left w:val="none" w:sz="0" w:space="0" w:color="auto"/>
                                                        <w:bottom w:val="none" w:sz="0" w:space="0" w:color="auto"/>
                                                        <w:right w:val="none" w:sz="0" w:space="0" w:color="auto"/>
                                                      </w:divBdr>
                                                      <w:divsChild>
                                                        <w:div w:id="18591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1261339">
      <w:bodyDiv w:val="1"/>
      <w:marLeft w:val="0"/>
      <w:marRight w:val="0"/>
      <w:marTop w:val="0"/>
      <w:marBottom w:val="0"/>
      <w:divBdr>
        <w:top w:val="none" w:sz="0" w:space="0" w:color="auto"/>
        <w:left w:val="none" w:sz="0" w:space="0" w:color="auto"/>
        <w:bottom w:val="none" w:sz="0" w:space="0" w:color="auto"/>
        <w:right w:val="none" w:sz="0" w:space="0" w:color="auto"/>
      </w:divBdr>
    </w:div>
    <w:div w:id="888227485">
      <w:bodyDiv w:val="1"/>
      <w:marLeft w:val="0"/>
      <w:marRight w:val="0"/>
      <w:marTop w:val="0"/>
      <w:marBottom w:val="0"/>
      <w:divBdr>
        <w:top w:val="none" w:sz="0" w:space="0" w:color="auto"/>
        <w:left w:val="none" w:sz="0" w:space="0" w:color="auto"/>
        <w:bottom w:val="none" w:sz="0" w:space="0" w:color="auto"/>
        <w:right w:val="none" w:sz="0" w:space="0" w:color="auto"/>
      </w:divBdr>
    </w:div>
    <w:div w:id="976761368">
      <w:bodyDiv w:val="1"/>
      <w:marLeft w:val="0"/>
      <w:marRight w:val="0"/>
      <w:marTop w:val="0"/>
      <w:marBottom w:val="0"/>
      <w:divBdr>
        <w:top w:val="none" w:sz="0" w:space="0" w:color="auto"/>
        <w:left w:val="none" w:sz="0" w:space="0" w:color="auto"/>
        <w:bottom w:val="none" w:sz="0" w:space="0" w:color="auto"/>
        <w:right w:val="none" w:sz="0" w:space="0" w:color="auto"/>
      </w:divBdr>
    </w:div>
    <w:div w:id="1060637319">
      <w:bodyDiv w:val="1"/>
      <w:marLeft w:val="0"/>
      <w:marRight w:val="0"/>
      <w:marTop w:val="0"/>
      <w:marBottom w:val="0"/>
      <w:divBdr>
        <w:top w:val="none" w:sz="0" w:space="0" w:color="auto"/>
        <w:left w:val="none" w:sz="0" w:space="0" w:color="auto"/>
        <w:bottom w:val="none" w:sz="0" w:space="0" w:color="auto"/>
        <w:right w:val="none" w:sz="0" w:space="0" w:color="auto"/>
      </w:divBdr>
    </w:div>
    <w:div w:id="1087728769">
      <w:bodyDiv w:val="1"/>
      <w:marLeft w:val="0"/>
      <w:marRight w:val="0"/>
      <w:marTop w:val="0"/>
      <w:marBottom w:val="0"/>
      <w:divBdr>
        <w:top w:val="none" w:sz="0" w:space="0" w:color="auto"/>
        <w:left w:val="none" w:sz="0" w:space="0" w:color="auto"/>
        <w:bottom w:val="none" w:sz="0" w:space="0" w:color="auto"/>
        <w:right w:val="none" w:sz="0" w:space="0" w:color="auto"/>
      </w:divBdr>
    </w:div>
    <w:div w:id="1197430534">
      <w:bodyDiv w:val="1"/>
      <w:marLeft w:val="0"/>
      <w:marRight w:val="0"/>
      <w:marTop w:val="0"/>
      <w:marBottom w:val="0"/>
      <w:divBdr>
        <w:top w:val="none" w:sz="0" w:space="0" w:color="auto"/>
        <w:left w:val="none" w:sz="0" w:space="0" w:color="auto"/>
        <w:bottom w:val="none" w:sz="0" w:space="0" w:color="auto"/>
        <w:right w:val="none" w:sz="0" w:space="0" w:color="auto"/>
      </w:divBdr>
      <w:divsChild>
        <w:div w:id="327367559">
          <w:marLeft w:val="0"/>
          <w:marRight w:val="0"/>
          <w:marTop w:val="0"/>
          <w:marBottom w:val="75"/>
          <w:divBdr>
            <w:top w:val="none" w:sz="0" w:space="0" w:color="auto"/>
            <w:left w:val="none" w:sz="0" w:space="0" w:color="auto"/>
            <w:bottom w:val="none" w:sz="0" w:space="0" w:color="auto"/>
            <w:right w:val="none" w:sz="0" w:space="0" w:color="auto"/>
          </w:divBdr>
          <w:divsChild>
            <w:div w:id="970288600">
              <w:marLeft w:val="0"/>
              <w:marRight w:val="0"/>
              <w:marTop w:val="0"/>
              <w:marBottom w:val="0"/>
              <w:divBdr>
                <w:top w:val="none" w:sz="0" w:space="0" w:color="auto"/>
                <w:left w:val="none" w:sz="0" w:space="0" w:color="auto"/>
                <w:bottom w:val="none" w:sz="0" w:space="0" w:color="auto"/>
                <w:right w:val="none" w:sz="0" w:space="0" w:color="auto"/>
              </w:divBdr>
            </w:div>
          </w:divsChild>
        </w:div>
        <w:div w:id="209346363">
          <w:marLeft w:val="0"/>
          <w:marRight w:val="0"/>
          <w:marTop w:val="0"/>
          <w:marBottom w:val="75"/>
          <w:divBdr>
            <w:top w:val="none" w:sz="0" w:space="0" w:color="auto"/>
            <w:left w:val="none" w:sz="0" w:space="0" w:color="auto"/>
            <w:bottom w:val="none" w:sz="0" w:space="0" w:color="auto"/>
            <w:right w:val="none" w:sz="0" w:space="0" w:color="auto"/>
          </w:divBdr>
          <w:divsChild>
            <w:div w:id="844125480">
              <w:marLeft w:val="0"/>
              <w:marRight w:val="0"/>
              <w:marTop w:val="0"/>
              <w:marBottom w:val="0"/>
              <w:divBdr>
                <w:top w:val="none" w:sz="0" w:space="0" w:color="auto"/>
                <w:left w:val="none" w:sz="0" w:space="0" w:color="auto"/>
                <w:bottom w:val="none" w:sz="0" w:space="0" w:color="auto"/>
                <w:right w:val="none" w:sz="0" w:space="0" w:color="auto"/>
              </w:divBdr>
            </w:div>
          </w:divsChild>
        </w:div>
        <w:div w:id="2144695152">
          <w:marLeft w:val="0"/>
          <w:marRight w:val="0"/>
          <w:marTop w:val="0"/>
          <w:marBottom w:val="0"/>
          <w:divBdr>
            <w:top w:val="none" w:sz="0" w:space="0" w:color="auto"/>
            <w:left w:val="none" w:sz="0" w:space="0" w:color="auto"/>
            <w:bottom w:val="none" w:sz="0" w:space="0" w:color="auto"/>
            <w:right w:val="none" w:sz="0" w:space="0" w:color="auto"/>
          </w:divBdr>
        </w:div>
      </w:divsChild>
    </w:div>
    <w:div w:id="1214657892">
      <w:bodyDiv w:val="1"/>
      <w:marLeft w:val="0"/>
      <w:marRight w:val="0"/>
      <w:marTop w:val="0"/>
      <w:marBottom w:val="0"/>
      <w:divBdr>
        <w:top w:val="none" w:sz="0" w:space="0" w:color="auto"/>
        <w:left w:val="none" w:sz="0" w:space="0" w:color="auto"/>
        <w:bottom w:val="none" w:sz="0" w:space="0" w:color="auto"/>
        <w:right w:val="none" w:sz="0" w:space="0" w:color="auto"/>
      </w:divBdr>
      <w:divsChild>
        <w:div w:id="316804371">
          <w:marLeft w:val="0"/>
          <w:marRight w:val="0"/>
          <w:marTop w:val="0"/>
          <w:marBottom w:val="75"/>
          <w:divBdr>
            <w:top w:val="none" w:sz="0" w:space="0" w:color="auto"/>
            <w:left w:val="none" w:sz="0" w:space="0" w:color="auto"/>
            <w:bottom w:val="none" w:sz="0" w:space="0" w:color="auto"/>
            <w:right w:val="none" w:sz="0" w:space="0" w:color="auto"/>
          </w:divBdr>
          <w:divsChild>
            <w:div w:id="481193025">
              <w:marLeft w:val="0"/>
              <w:marRight w:val="0"/>
              <w:marTop w:val="0"/>
              <w:marBottom w:val="0"/>
              <w:divBdr>
                <w:top w:val="none" w:sz="0" w:space="0" w:color="auto"/>
                <w:left w:val="none" w:sz="0" w:space="0" w:color="auto"/>
                <w:bottom w:val="none" w:sz="0" w:space="0" w:color="auto"/>
                <w:right w:val="none" w:sz="0" w:space="0" w:color="auto"/>
              </w:divBdr>
            </w:div>
          </w:divsChild>
        </w:div>
        <w:div w:id="749161266">
          <w:marLeft w:val="0"/>
          <w:marRight w:val="0"/>
          <w:marTop w:val="0"/>
          <w:marBottom w:val="75"/>
          <w:divBdr>
            <w:top w:val="none" w:sz="0" w:space="0" w:color="auto"/>
            <w:left w:val="none" w:sz="0" w:space="0" w:color="auto"/>
            <w:bottom w:val="none" w:sz="0" w:space="0" w:color="auto"/>
            <w:right w:val="none" w:sz="0" w:space="0" w:color="auto"/>
          </w:divBdr>
          <w:divsChild>
            <w:div w:id="333265845">
              <w:marLeft w:val="0"/>
              <w:marRight w:val="0"/>
              <w:marTop w:val="0"/>
              <w:marBottom w:val="0"/>
              <w:divBdr>
                <w:top w:val="none" w:sz="0" w:space="0" w:color="auto"/>
                <w:left w:val="none" w:sz="0" w:space="0" w:color="auto"/>
                <w:bottom w:val="none" w:sz="0" w:space="0" w:color="auto"/>
                <w:right w:val="none" w:sz="0" w:space="0" w:color="auto"/>
              </w:divBdr>
            </w:div>
          </w:divsChild>
        </w:div>
        <w:div w:id="1730616891">
          <w:marLeft w:val="0"/>
          <w:marRight w:val="0"/>
          <w:marTop w:val="0"/>
          <w:marBottom w:val="75"/>
          <w:divBdr>
            <w:top w:val="none" w:sz="0" w:space="0" w:color="auto"/>
            <w:left w:val="none" w:sz="0" w:space="0" w:color="auto"/>
            <w:bottom w:val="none" w:sz="0" w:space="0" w:color="auto"/>
            <w:right w:val="none" w:sz="0" w:space="0" w:color="auto"/>
          </w:divBdr>
          <w:divsChild>
            <w:div w:id="1894852507">
              <w:marLeft w:val="0"/>
              <w:marRight w:val="0"/>
              <w:marTop w:val="0"/>
              <w:marBottom w:val="0"/>
              <w:divBdr>
                <w:top w:val="none" w:sz="0" w:space="0" w:color="auto"/>
                <w:left w:val="none" w:sz="0" w:space="0" w:color="auto"/>
                <w:bottom w:val="none" w:sz="0" w:space="0" w:color="auto"/>
                <w:right w:val="none" w:sz="0" w:space="0" w:color="auto"/>
              </w:divBdr>
              <w:divsChild>
                <w:div w:id="68845116">
                  <w:marLeft w:val="0"/>
                  <w:marRight w:val="0"/>
                  <w:marTop w:val="0"/>
                  <w:marBottom w:val="0"/>
                  <w:divBdr>
                    <w:top w:val="none" w:sz="0" w:space="0" w:color="auto"/>
                    <w:left w:val="none" w:sz="0" w:space="0" w:color="auto"/>
                    <w:bottom w:val="none" w:sz="0" w:space="0" w:color="auto"/>
                    <w:right w:val="none" w:sz="0" w:space="0" w:color="auto"/>
                  </w:divBdr>
                  <w:divsChild>
                    <w:div w:id="178396425">
                      <w:marLeft w:val="0"/>
                      <w:marRight w:val="0"/>
                      <w:marTop w:val="0"/>
                      <w:marBottom w:val="0"/>
                      <w:divBdr>
                        <w:top w:val="none" w:sz="0" w:space="0" w:color="auto"/>
                        <w:left w:val="none" w:sz="0" w:space="0" w:color="auto"/>
                        <w:bottom w:val="none" w:sz="0" w:space="0" w:color="auto"/>
                        <w:right w:val="none" w:sz="0" w:space="0" w:color="auto"/>
                      </w:divBdr>
                      <w:divsChild>
                        <w:div w:id="12812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2507">
      <w:bodyDiv w:val="1"/>
      <w:marLeft w:val="0"/>
      <w:marRight w:val="0"/>
      <w:marTop w:val="0"/>
      <w:marBottom w:val="0"/>
      <w:divBdr>
        <w:top w:val="none" w:sz="0" w:space="0" w:color="auto"/>
        <w:left w:val="none" w:sz="0" w:space="0" w:color="auto"/>
        <w:bottom w:val="none" w:sz="0" w:space="0" w:color="auto"/>
        <w:right w:val="none" w:sz="0" w:space="0" w:color="auto"/>
      </w:divBdr>
    </w:div>
    <w:div w:id="1432975065">
      <w:bodyDiv w:val="1"/>
      <w:marLeft w:val="0"/>
      <w:marRight w:val="0"/>
      <w:marTop w:val="0"/>
      <w:marBottom w:val="0"/>
      <w:divBdr>
        <w:top w:val="none" w:sz="0" w:space="0" w:color="auto"/>
        <w:left w:val="none" w:sz="0" w:space="0" w:color="auto"/>
        <w:bottom w:val="none" w:sz="0" w:space="0" w:color="auto"/>
        <w:right w:val="none" w:sz="0" w:space="0" w:color="auto"/>
      </w:divBdr>
    </w:div>
    <w:div w:id="1702315342">
      <w:bodyDiv w:val="1"/>
      <w:marLeft w:val="0"/>
      <w:marRight w:val="0"/>
      <w:marTop w:val="0"/>
      <w:marBottom w:val="0"/>
      <w:divBdr>
        <w:top w:val="none" w:sz="0" w:space="0" w:color="auto"/>
        <w:left w:val="none" w:sz="0" w:space="0" w:color="auto"/>
        <w:bottom w:val="none" w:sz="0" w:space="0" w:color="auto"/>
        <w:right w:val="none" w:sz="0" w:space="0" w:color="auto"/>
      </w:divBdr>
    </w:div>
    <w:div w:id="1765151617">
      <w:bodyDiv w:val="1"/>
      <w:marLeft w:val="0"/>
      <w:marRight w:val="0"/>
      <w:marTop w:val="0"/>
      <w:marBottom w:val="0"/>
      <w:divBdr>
        <w:top w:val="none" w:sz="0" w:space="0" w:color="auto"/>
        <w:left w:val="none" w:sz="0" w:space="0" w:color="auto"/>
        <w:bottom w:val="none" w:sz="0" w:space="0" w:color="auto"/>
        <w:right w:val="none" w:sz="0" w:space="0" w:color="auto"/>
      </w:divBdr>
    </w:div>
    <w:div w:id="1775518577">
      <w:bodyDiv w:val="1"/>
      <w:marLeft w:val="0"/>
      <w:marRight w:val="0"/>
      <w:marTop w:val="0"/>
      <w:marBottom w:val="0"/>
      <w:divBdr>
        <w:top w:val="none" w:sz="0" w:space="0" w:color="auto"/>
        <w:left w:val="none" w:sz="0" w:space="0" w:color="auto"/>
        <w:bottom w:val="none" w:sz="0" w:space="0" w:color="auto"/>
        <w:right w:val="none" w:sz="0" w:space="0" w:color="auto"/>
      </w:divBdr>
    </w:div>
    <w:div w:id="1837962207">
      <w:bodyDiv w:val="1"/>
      <w:marLeft w:val="0"/>
      <w:marRight w:val="0"/>
      <w:marTop w:val="0"/>
      <w:marBottom w:val="0"/>
      <w:divBdr>
        <w:top w:val="none" w:sz="0" w:space="0" w:color="auto"/>
        <w:left w:val="none" w:sz="0" w:space="0" w:color="auto"/>
        <w:bottom w:val="none" w:sz="0" w:space="0" w:color="auto"/>
        <w:right w:val="none" w:sz="0" w:space="0" w:color="auto"/>
      </w:divBdr>
      <w:divsChild>
        <w:div w:id="491872129">
          <w:marLeft w:val="0"/>
          <w:marRight w:val="0"/>
          <w:marTop w:val="0"/>
          <w:marBottom w:val="0"/>
          <w:divBdr>
            <w:top w:val="none" w:sz="0" w:space="0" w:color="auto"/>
            <w:left w:val="none" w:sz="0" w:space="0" w:color="auto"/>
            <w:bottom w:val="none" w:sz="0" w:space="0" w:color="auto"/>
            <w:right w:val="none" w:sz="0" w:space="0" w:color="auto"/>
          </w:divBdr>
          <w:divsChild>
            <w:div w:id="677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10021">
      <w:bodyDiv w:val="1"/>
      <w:marLeft w:val="0"/>
      <w:marRight w:val="0"/>
      <w:marTop w:val="0"/>
      <w:marBottom w:val="0"/>
      <w:divBdr>
        <w:top w:val="none" w:sz="0" w:space="0" w:color="auto"/>
        <w:left w:val="none" w:sz="0" w:space="0" w:color="auto"/>
        <w:bottom w:val="none" w:sz="0" w:space="0" w:color="auto"/>
        <w:right w:val="none" w:sz="0" w:space="0" w:color="auto"/>
      </w:divBdr>
    </w:div>
    <w:div w:id="205103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1011</TotalTime>
  <Pages>7</Pages>
  <Words>6176</Words>
  <Characters>859</Characters>
  <Application>Microsoft Office Word</Application>
  <DocSecurity>0</DocSecurity>
  <Lines>7</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Domaine Coudoulet</vt:lpstr>
    </vt:vector>
  </TitlesOfParts>
  <Company>Hewlett-Packard Company</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Satoru Muraoka</dc:creator>
  <cp:keywords/>
  <cp:lastModifiedBy>村岡 覚</cp:lastModifiedBy>
  <cp:revision>3</cp:revision>
  <cp:lastPrinted>2023-05-29T07:31:00Z</cp:lastPrinted>
  <dcterms:created xsi:type="dcterms:W3CDTF">2023-04-12T08:58:00Z</dcterms:created>
  <dcterms:modified xsi:type="dcterms:W3CDTF">2023-06-01T02:25:00Z</dcterms:modified>
</cp:coreProperties>
</file>